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35" w:rsidRDefault="00061435" w:rsidP="00FC0BFA">
      <w:pPr>
        <w:spacing w:after="0" w:line="240" w:lineRule="auto"/>
      </w:pPr>
      <w:r w:rsidRPr="00061435">
        <w:rPr>
          <w:noProof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FC0BFA">
      <w:pPr>
        <w:spacing w:after="0" w:line="240" w:lineRule="auto"/>
      </w:pPr>
    </w:p>
    <w:p w:rsidR="00061435" w:rsidRDefault="00061435" w:rsidP="00FC0BFA">
      <w:pPr>
        <w:spacing w:after="0" w:line="240" w:lineRule="auto"/>
      </w:pPr>
    </w:p>
    <w:p w:rsidR="00061435" w:rsidRDefault="00061435" w:rsidP="00FC0BFA">
      <w:pPr>
        <w:spacing w:after="0" w:line="240" w:lineRule="auto"/>
      </w:pPr>
    </w:p>
    <w:p w:rsidR="00061435" w:rsidRDefault="00061435" w:rsidP="00FC0BFA">
      <w:pPr>
        <w:spacing w:after="0" w:line="240" w:lineRule="auto"/>
      </w:pPr>
      <w:bookmarkStart w:id="0" w:name="_GoBack"/>
      <w:bookmarkEnd w:id="0"/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536A9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 xml:space="preserve">Специальность: </w:t>
      </w:r>
      <w:r w:rsidRPr="001536A9">
        <w:rPr>
          <w:rFonts w:ascii="Times New Roman" w:hAnsi="Times New Roman"/>
          <w:sz w:val="28"/>
          <w:szCs w:val="28"/>
        </w:rPr>
        <w:t>«</w:t>
      </w:r>
      <w:r w:rsidR="001536A9" w:rsidRPr="001536A9">
        <w:rPr>
          <w:rFonts w:ascii="Times New Roman" w:hAnsi="Times New Roman"/>
          <w:sz w:val="28"/>
          <w:szCs w:val="28"/>
        </w:rPr>
        <w:t>Рентгенология</w:t>
      </w:r>
      <w:r w:rsidRPr="001536A9">
        <w:rPr>
          <w:rFonts w:ascii="Times New Roman" w:hAnsi="Times New Roman"/>
          <w:sz w:val="28"/>
          <w:szCs w:val="28"/>
        </w:rPr>
        <w:t>»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FA" w:rsidRPr="001536A9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 xml:space="preserve">Тема: </w:t>
      </w:r>
      <w:r w:rsidRPr="001536A9">
        <w:rPr>
          <w:rFonts w:ascii="Times New Roman" w:hAnsi="Times New Roman"/>
          <w:bCs/>
          <w:sz w:val="28"/>
          <w:szCs w:val="28"/>
        </w:rPr>
        <w:t>«</w:t>
      </w:r>
      <w:r w:rsidR="001536A9" w:rsidRPr="001536A9">
        <w:rPr>
          <w:rFonts w:ascii="Times New Roman" w:hAnsi="Times New Roman"/>
          <w:sz w:val="28"/>
          <w:szCs w:val="28"/>
        </w:rPr>
        <w:t>Современные вопросы рентгенологии</w:t>
      </w:r>
      <w:r w:rsidRPr="001536A9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4274DF" w:rsidRPr="004274DF" w:rsidRDefault="00FC0BFA" w:rsidP="004274D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464C55"/>
          <w:sz w:val="28"/>
          <w:szCs w:val="28"/>
          <w:lang w:eastAsia="ru-RU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1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1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380B11">
        <w:rPr>
          <w:rFonts w:ascii="Times New Roman" w:hAnsi="Times New Roman"/>
          <w:bCs/>
          <w:sz w:val="28"/>
          <w:szCs w:val="28"/>
        </w:rPr>
        <w:t xml:space="preserve">требований профессионального стандарта «Врач </w:t>
      </w:r>
      <w:r w:rsidR="004274DF">
        <w:rPr>
          <w:rFonts w:ascii="Times New Roman" w:hAnsi="Times New Roman"/>
          <w:bCs/>
          <w:sz w:val="28"/>
          <w:szCs w:val="28"/>
        </w:rPr>
        <w:t>рентгенолог</w:t>
      </w:r>
      <w:r w:rsidR="00380B11">
        <w:rPr>
          <w:rFonts w:ascii="Times New Roman" w:hAnsi="Times New Roman"/>
          <w:bCs/>
          <w:sz w:val="28"/>
          <w:szCs w:val="28"/>
        </w:rPr>
        <w:t>»</w:t>
      </w:r>
      <w:r w:rsidR="004274DF">
        <w:rPr>
          <w:rFonts w:ascii="Times New Roman" w:hAnsi="Times New Roman"/>
          <w:bCs/>
          <w:sz w:val="28"/>
          <w:szCs w:val="28"/>
        </w:rPr>
        <w:t>, утвержденного приказом</w:t>
      </w:r>
      <w:r w:rsidR="004274DF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4274DF" w:rsidRPr="004274DF">
        <w:rPr>
          <w:rFonts w:ascii="Times New Roman" w:hAnsi="Times New Roman"/>
          <w:bCs/>
          <w:color w:val="22272F"/>
          <w:sz w:val="28"/>
          <w:szCs w:val="28"/>
          <w:lang w:eastAsia="ru-RU"/>
        </w:rPr>
        <w:t>Министерства труда и социаль</w:t>
      </w:r>
      <w:r w:rsidR="004274DF">
        <w:rPr>
          <w:rFonts w:ascii="Times New Roman" w:hAnsi="Times New Roman"/>
          <w:bCs/>
          <w:color w:val="22272F"/>
          <w:sz w:val="28"/>
          <w:szCs w:val="28"/>
          <w:lang w:eastAsia="ru-RU"/>
        </w:rPr>
        <w:t>ной защиты</w:t>
      </w:r>
      <w:r w:rsidR="004274DF">
        <w:rPr>
          <w:rFonts w:ascii="Times New Roman" w:hAnsi="Times New Roman"/>
          <w:bCs/>
          <w:color w:val="22272F"/>
          <w:sz w:val="28"/>
          <w:szCs w:val="28"/>
          <w:lang w:eastAsia="ru-RU"/>
        </w:rPr>
        <w:br/>
        <w:t xml:space="preserve">Российской Федерации </w:t>
      </w:r>
      <w:r w:rsidR="004274DF" w:rsidRPr="004274DF">
        <w:rPr>
          <w:rFonts w:ascii="Times New Roman" w:hAnsi="Times New Roman"/>
          <w:bCs/>
          <w:color w:val="22272F"/>
          <w:sz w:val="28"/>
          <w:szCs w:val="28"/>
          <w:lang w:eastAsia="ru-RU"/>
        </w:rPr>
        <w:t>от 19 марта 2019 г. N 160н</w:t>
      </w:r>
    </w:p>
    <w:p w:rsidR="00FC0BFA" w:rsidRPr="004274DF" w:rsidRDefault="00FC0BFA" w:rsidP="00FC0BF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C81770" w:rsidRPr="001536A9" w:rsidRDefault="001536A9" w:rsidP="00DC37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536A9">
        <w:rPr>
          <w:rFonts w:ascii="Times New Roman" w:hAnsi="Times New Roman"/>
          <w:color w:val="000000"/>
          <w:sz w:val="28"/>
          <w:szCs w:val="28"/>
        </w:rPr>
        <w:t>Цориев</w:t>
      </w:r>
      <w:proofErr w:type="spellEnd"/>
      <w:r w:rsidRPr="001536A9">
        <w:rPr>
          <w:rFonts w:ascii="Times New Roman" w:hAnsi="Times New Roman"/>
          <w:color w:val="000000"/>
          <w:sz w:val="28"/>
          <w:szCs w:val="28"/>
        </w:rPr>
        <w:t xml:space="preserve"> А.Э</w:t>
      </w:r>
      <w:r w:rsidRPr="001536A9">
        <w:rPr>
          <w:rFonts w:ascii="Times New Roman" w:hAnsi="Times New Roman"/>
          <w:sz w:val="28"/>
          <w:szCs w:val="28"/>
        </w:rPr>
        <w:t xml:space="preserve"> </w:t>
      </w:r>
      <w:r w:rsidR="009507E8">
        <w:rPr>
          <w:rFonts w:ascii="Times New Roman" w:hAnsi="Times New Roman"/>
          <w:sz w:val="28"/>
          <w:szCs w:val="28"/>
        </w:rPr>
        <w:t xml:space="preserve">к.м.н., </w:t>
      </w:r>
      <w:r w:rsidR="00C83DD6" w:rsidRPr="00C83DD6">
        <w:rPr>
          <w:rFonts w:ascii="Times New Roman" w:hAnsi="Times New Roman"/>
          <w:sz w:val="28"/>
          <w:szCs w:val="28"/>
        </w:rPr>
        <w:t xml:space="preserve">главный специалист по лучевой диагностике Управления Здравоохранения Администрации г. Екатеринбурга, доцент кафедры нервных болезней и нейрохирургии Уральского Государственного медицинского университета (Екатеринбург), консультант голландского </w:t>
      </w:r>
      <w:proofErr w:type="spellStart"/>
      <w:r w:rsidR="00C83DD6" w:rsidRPr="00C83DD6">
        <w:rPr>
          <w:rFonts w:ascii="Times New Roman" w:hAnsi="Times New Roman"/>
          <w:sz w:val="28"/>
          <w:szCs w:val="28"/>
        </w:rPr>
        <w:t>телерадиологического</w:t>
      </w:r>
      <w:proofErr w:type="spellEnd"/>
      <w:r w:rsidR="00C83DD6" w:rsidRPr="00C83DD6">
        <w:rPr>
          <w:rFonts w:ascii="Times New Roman" w:hAnsi="Times New Roman"/>
          <w:sz w:val="28"/>
          <w:szCs w:val="28"/>
        </w:rPr>
        <w:t xml:space="preserve"> сайта </w:t>
      </w:r>
      <w:proofErr w:type="gramStart"/>
      <w:r w:rsidR="00C83DD6" w:rsidRPr="00C83DD6">
        <w:rPr>
          <w:rFonts w:ascii="Times New Roman" w:hAnsi="Times New Roman"/>
          <w:sz w:val="28"/>
          <w:szCs w:val="28"/>
        </w:rPr>
        <w:t>http://diagose.me/  Член</w:t>
      </w:r>
      <w:proofErr w:type="gramEnd"/>
      <w:r w:rsidR="00C83DD6" w:rsidRPr="00C83DD6">
        <w:rPr>
          <w:rFonts w:ascii="Times New Roman" w:hAnsi="Times New Roman"/>
          <w:sz w:val="28"/>
          <w:szCs w:val="28"/>
        </w:rPr>
        <w:t xml:space="preserve"> Российского Общества Радиологов и Рентгенологов, член Радиологической Ассоциации Северной Америки, член Европейской Ассоциации Радиологии</w:t>
      </w:r>
    </w:p>
    <w:p w:rsidR="00DC374A" w:rsidRPr="001536A9" w:rsidRDefault="001536A9" w:rsidP="00F436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36A9">
        <w:rPr>
          <w:rFonts w:ascii="Times New Roman" w:hAnsi="Times New Roman"/>
          <w:sz w:val="28"/>
          <w:szCs w:val="28"/>
        </w:rPr>
        <w:t>Коротков П.Б.</w:t>
      </w:r>
      <w:r w:rsidR="00D532B0" w:rsidRPr="001536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36A9">
        <w:rPr>
          <w:rFonts w:ascii="Times New Roman" w:hAnsi="Times New Roman"/>
          <w:color w:val="000000"/>
          <w:sz w:val="28"/>
          <w:szCs w:val="28"/>
          <w:lang w:eastAsia="ru-RU"/>
        </w:rPr>
        <w:t>врач-рентгенолог высшей категории, член Европейского общества радиологов, консультант портала diagnose.me</w:t>
      </w:r>
    </w:p>
    <w:p w:rsidR="00C81770" w:rsidRDefault="001536A9" w:rsidP="001536A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6A9">
        <w:rPr>
          <w:rFonts w:ascii="Times New Roman" w:hAnsi="Times New Roman"/>
          <w:sz w:val="28"/>
          <w:szCs w:val="28"/>
        </w:rPr>
        <w:t>Маркина Л.</w:t>
      </w:r>
      <w:r w:rsidRPr="00153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EC4F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эксперт- физик городского рентгенорадиологического центра МАУ «ГКБ №40» г. Екатеринбург.</w:t>
      </w: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FC0BFA" w:rsidRPr="001D737C" w:rsidRDefault="00FC0BFA" w:rsidP="00FC0BF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36A9" w:rsidRDefault="00FC0BFA" w:rsidP="001536A9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  <w:r w:rsidRPr="00F82D91">
        <w:rPr>
          <w:b/>
          <w:sz w:val="28"/>
          <w:szCs w:val="28"/>
          <w:lang w:eastAsia="ru-RU"/>
        </w:rPr>
        <w:t>Категория слушателей</w:t>
      </w:r>
      <w:r w:rsidRPr="00F82D91">
        <w:rPr>
          <w:sz w:val="28"/>
          <w:szCs w:val="28"/>
          <w:lang w:eastAsia="ru-RU"/>
        </w:rPr>
        <w:t xml:space="preserve">: </w:t>
      </w:r>
      <w:r w:rsidR="001536A9" w:rsidRPr="004F2341">
        <w:rPr>
          <w:sz w:val="28"/>
          <w:szCs w:val="28"/>
        </w:rPr>
        <w:t xml:space="preserve">Высшее образование - </w:t>
      </w:r>
      <w:proofErr w:type="spellStart"/>
      <w:r w:rsidR="001536A9" w:rsidRPr="004F2341">
        <w:rPr>
          <w:sz w:val="28"/>
          <w:szCs w:val="28"/>
        </w:rPr>
        <w:t>специалитет</w:t>
      </w:r>
      <w:proofErr w:type="spellEnd"/>
      <w:r w:rsidR="001536A9" w:rsidRPr="004F2341">
        <w:rPr>
          <w:sz w:val="28"/>
          <w:szCs w:val="28"/>
        </w:rPr>
        <w:t xml:space="preserve"> по одной из специальностей: "Лечебное дело", "Педиатрия", "Медицинская биофизика", "Медицинская кибернетика" Подготовка в интернатуре/ординатуре по специальности "Рентгенология»</w:t>
      </w:r>
      <w:r w:rsidR="004F2341" w:rsidRPr="004F2341">
        <w:rPr>
          <w:rFonts w:eastAsia="Times New Roman"/>
          <w:sz w:val="28"/>
          <w:szCs w:val="28"/>
          <w:lang w:eastAsia="ru-RU"/>
        </w:rPr>
        <w:t xml:space="preserve"> </w:t>
      </w:r>
      <w:r w:rsidR="004F2341" w:rsidRPr="004830F2">
        <w:rPr>
          <w:rFonts w:eastAsia="Times New Roman"/>
          <w:sz w:val="28"/>
          <w:szCs w:val="28"/>
          <w:lang w:eastAsia="ru-RU"/>
        </w:rPr>
        <w:t>Профессиональная переподготовка по специальности "Рентгенология" при наличии подготовки в интернатуре и (или) ординатуре по одной из специальностей: "Акушерство и гинекология", "Анестезиология-реаниматология", "Детская хирургия", "Детская онкология", "Детская эндокринология", "Гастроэнтерология", "Гематология", "Инфекционные болезни", "Кардиология", "</w:t>
      </w:r>
      <w:proofErr w:type="spellStart"/>
      <w:r w:rsidR="004F2341" w:rsidRPr="004830F2">
        <w:rPr>
          <w:rFonts w:eastAsia="Times New Roman"/>
          <w:sz w:val="28"/>
          <w:szCs w:val="28"/>
          <w:lang w:eastAsia="ru-RU"/>
        </w:rPr>
        <w:t>Колопроктология</w:t>
      </w:r>
      <w:proofErr w:type="spellEnd"/>
      <w:r w:rsidR="004F2341" w:rsidRPr="004830F2">
        <w:rPr>
          <w:rFonts w:eastAsia="Times New Roman"/>
          <w:sz w:val="28"/>
          <w:szCs w:val="28"/>
          <w:lang w:eastAsia="ru-RU"/>
        </w:rPr>
        <w:t>", "Лечебная физкультура и спортивная медицина", "Нефрология", "Неврология", "Нейрохирургия", "Общая врачебная практика (семейная медицина)", "Онкология", "Оториноларингология", "Офтальмология", "Педиатрия", "Пульмонология", "Радиология", "Ревматология", "</w:t>
      </w:r>
      <w:proofErr w:type="spellStart"/>
      <w:r w:rsidR="004F2341" w:rsidRPr="004830F2">
        <w:rPr>
          <w:rFonts w:eastAsia="Times New Roman"/>
          <w:sz w:val="28"/>
          <w:szCs w:val="28"/>
          <w:lang w:eastAsia="ru-RU"/>
        </w:rPr>
        <w:t>Рентгенэндоваскулярные</w:t>
      </w:r>
      <w:proofErr w:type="spellEnd"/>
      <w:r w:rsidR="004F2341" w:rsidRPr="004830F2">
        <w:rPr>
          <w:rFonts w:eastAsia="Times New Roman"/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"Ультразвуковая диагностика", "Урология", "Фтизиатрия", "Хирургия", "Эндокринология"</w:t>
      </w:r>
    </w:p>
    <w:p w:rsidR="00F82D91" w:rsidRDefault="00F82D91" w:rsidP="001536A9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523A94" w:rsidRDefault="00FC0BFA" w:rsidP="00523A94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</w:t>
      </w:r>
      <w:r w:rsidR="00F90142" w:rsidRPr="00523A94">
        <w:rPr>
          <w:rFonts w:ascii="Times New Roman" w:hAnsi="Times New Roman"/>
          <w:color w:val="000000"/>
          <w:sz w:val="28"/>
          <w:szCs w:val="28"/>
        </w:rPr>
        <w:t xml:space="preserve">методами </w:t>
      </w:r>
      <w:r w:rsidR="00C83DD6" w:rsidRPr="00523A94">
        <w:rPr>
          <w:rFonts w:ascii="Times New Roman" w:hAnsi="Times New Roman"/>
          <w:color w:val="000000"/>
          <w:sz w:val="28"/>
          <w:szCs w:val="28"/>
        </w:rPr>
        <w:t>лучевой диагностики</w:t>
      </w:r>
      <w:r w:rsidR="00D532B0" w:rsidRPr="00523A94">
        <w:rPr>
          <w:rFonts w:ascii="Times New Roman" w:hAnsi="Times New Roman"/>
          <w:color w:val="000000"/>
          <w:sz w:val="28"/>
          <w:szCs w:val="28"/>
        </w:rPr>
        <w:t>.</w:t>
      </w:r>
      <w:r w:rsidR="00F90142" w:rsidRPr="00523A9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C23E4" w:rsidRPr="00523A94" w:rsidRDefault="00FC0BFA" w:rsidP="00523A9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23A94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 w:rsidRPr="00523A94">
        <w:rPr>
          <w:rFonts w:ascii="Times New Roman" w:hAnsi="Times New Roman"/>
          <w:b/>
          <w:sz w:val="28"/>
          <w:szCs w:val="28"/>
        </w:rPr>
        <w:t xml:space="preserve">. 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современных условиях при обследовании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пациентов м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етоды диагностической медицинско</w:t>
      </w:r>
      <w:r w:rsidR="00427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визуализации применяю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в 80-90% случаев</w:t>
      </w:r>
      <w:r w:rsidR="00F82D91" w:rsidRPr="00523A94">
        <w:rPr>
          <w:rFonts w:ascii="Times New Roman" w:hAnsi="Times New Roman"/>
          <w:color w:val="000000"/>
          <w:sz w:val="28"/>
          <w:szCs w:val="28"/>
        </w:rPr>
        <w:t>.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Технический прогресс позволил внести огромные изменения в технологии получения изображений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методы лучевой диагностики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83DD6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качественно и информационно изменил изображения исследуемых органов. 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предлагаемой программе дается обзор  </w:t>
      </w:r>
      <w:r w:rsidR="00427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современных 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диагностических методов и методик, основанных на различных физических принципах и технологиях, 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позволит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освоившему</w:t>
      </w:r>
      <w:r w:rsidR="00427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предлагаемую 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7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программу 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врачу-рентгенологу 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осуществить инновационные внедрения, существенно повысить скорость и объем получения 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диагностической информации,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играть роль эксперт</w:t>
      </w:r>
      <w:r w:rsid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C4EE3" w:rsidRPr="00523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рациональному использованию методов диагностики и выбору оптимальной стратегии обследования пациента</w:t>
      </w:r>
    </w:p>
    <w:p w:rsidR="00FC0BFA" w:rsidRPr="001D737C" w:rsidRDefault="008B4503" w:rsidP="008B45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FC0BFA"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2C7CD5" w:rsidP="002C7C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CD5">
        <w:rPr>
          <w:rFonts w:ascii="Times New Roman" w:hAnsi="Times New Roman"/>
          <w:sz w:val="28"/>
          <w:szCs w:val="28"/>
        </w:rPr>
        <w:t xml:space="preserve">Практическое задание (ОСК) -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2C7CD5">
        <w:rPr>
          <w:rFonts w:ascii="Times New Roman" w:hAnsi="Times New Roman"/>
          <w:sz w:val="28"/>
          <w:szCs w:val="28"/>
        </w:rPr>
        <w:t>симуляционной</w:t>
      </w:r>
      <w:proofErr w:type="spellEnd"/>
      <w:r w:rsidRPr="002C7CD5">
        <w:rPr>
          <w:rFonts w:ascii="Times New Roman" w:hAnsi="Times New Roman"/>
          <w:sz w:val="28"/>
          <w:szCs w:val="28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</w:t>
      </w:r>
      <w:r w:rsidR="00FC0BFA"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2C7CD5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>
        <w:rPr>
          <w:rFonts w:ascii="Times New Roman" w:hAnsi="Times New Roman"/>
          <w:sz w:val="28"/>
          <w:szCs w:val="28"/>
        </w:rPr>
        <w:t xml:space="preserve">текущая проверка знаний </w:t>
      </w:r>
      <w:r w:rsidR="00FC0BFA" w:rsidRPr="001D737C">
        <w:rPr>
          <w:rFonts w:ascii="Times New Roman" w:hAnsi="Times New Roman"/>
          <w:sz w:val="28"/>
          <w:szCs w:val="28"/>
        </w:rPr>
        <w:t xml:space="preserve">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="00FC0BFA"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="00FC0BFA"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D532B0">
        <w:rPr>
          <w:rFonts w:ascii="Times New Roman" w:hAnsi="Times New Roman"/>
          <w:sz w:val="28"/>
          <w:szCs w:val="28"/>
        </w:rPr>
        <w:t>Современные</w:t>
      </w:r>
      <w:r w:rsidR="00F82D91" w:rsidRPr="00A22DF8">
        <w:rPr>
          <w:rFonts w:ascii="Times New Roman" w:hAnsi="Times New Roman"/>
          <w:sz w:val="28"/>
          <w:szCs w:val="28"/>
        </w:rPr>
        <w:t xml:space="preserve"> вопросы </w:t>
      </w:r>
      <w:r w:rsidR="00523A94">
        <w:rPr>
          <w:rFonts w:ascii="Times New Roman" w:hAnsi="Times New Roman"/>
          <w:sz w:val="28"/>
          <w:szCs w:val="28"/>
        </w:rPr>
        <w:t>рентгенологии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523A94" w:rsidRDefault="00FC0BFA" w:rsidP="004F234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103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освоившего программу 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758C7">
        <w:rPr>
          <w:rFonts w:ascii="Times New Roman" w:hAnsi="Times New Roman"/>
          <w:sz w:val="28"/>
          <w:szCs w:val="28"/>
        </w:rPr>
        <w:t>Современ</w:t>
      </w:r>
      <w:r w:rsidR="00AC08CB" w:rsidRPr="00A22DF8">
        <w:rPr>
          <w:rFonts w:ascii="Times New Roman" w:hAnsi="Times New Roman"/>
          <w:sz w:val="28"/>
          <w:szCs w:val="28"/>
        </w:rPr>
        <w:t xml:space="preserve">ные вопросы </w:t>
      </w:r>
      <w:r w:rsidR="00523A94">
        <w:rPr>
          <w:rFonts w:ascii="Times New Roman" w:hAnsi="Times New Roman"/>
          <w:sz w:val="28"/>
          <w:szCs w:val="28"/>
        </w:rPr>
        <w:t>рентгенологии</w:t>
      </w:r>
      <w:r w:rsidR="00AC08CB">
        <w:rPr>
          <w:rFonts w:ascii="Times New Roman" w:hAnsi="Times New Roman"/>
          <w:sz w:val="28"/>
          <w:szCs w:val="28"/>
        </w:rPr>
        <w:t>»</w:t>
      </w:r>
      <w:r w:rsidR="00AC0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 стандарту </w:t>
      </w:r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Врач </w:t>
      </w:r>
      <w:r w:rsidR="00523A94">
        <w:rPr>
          <w:rFonts w:ascii="yandex-sans" w:hAnsi="yandex-sans"/>
          <w:color w:val="000000"/>
          <w:sz w:val="28"/>
          <w:szCs w:val="28"/>
          <w:lang w:eastAsia="ru-RU"/>
        </w:rPr>
        <w:t>-рентгенолог</w:t>
      </w:r>
      <w:r w:rsidR="00AC08CB">
        <w:rPr>
          <w:rFonts w:ascii="yandex-sans" w:hAnsi="yandex-sans"/>
          <w:color w:val="000000"/>
          <w:sz w:val="28"/>
          <w:szCs w:val="28"/>
          <w:lang w:eastAsia="ru-RU"/>
        </w:rPr>
        <w:t>, утвержденному приказо</w:t>
      </w:r>
      <w:r w:rsidR="00523A94">
        <w:rPr>
          <w:rFonts w:ascii="yandex-sans" w:hAnsi="yandex-sans"/>
          <w:color w:val="000000"/>
          <w:sz w:val="28"/>
          <w:szCs w:val="28"/>
          <w:lang w:eastAsia="ru-RU"/>
        </w:rPr>
        <w:t>м Министерства труда и социальн</w:t>
      </w:r>
      <w:r w:rsidR="00AC08CB">
        <w:rPr>
          <w:rFonts w:ascii="yandex-sans" w:hAnsi="yandex-sans"/>
          <w:color w:val="000000"/>
          <w:sz w:val="28"/>
          <w:szCs w:val="28"/>
          <w:lang w:eastAsia="ru-RU"/>
        </w:rPr>
        <w:t xml:space="preserve">ой защиты РФ </w:t>
      </w:r>
      <w:r w:rsidR="00523A94" w:rsidRPr="00523A94">
        <w:rPr>
          <w:rFonts w:ascii="Times New Roman" w:hAnsi="Times New Roman"/>
          <w:sz w:val="28"/>
          <w:szCs w:val="28"/>
        </w:rPr>
        <w:t>от 19 марта 2019 г. N 160н</w:t>
      </w:r>
      <w:r w:rsidR="004274DF">
        <w:rPr>
          <w:rFonts w:ascii="Times New Roman" w:hAnsi="Times New Roman"/>
          <w:sz w:val="28"/>
          <w:szCs w:val="28"/>
        </w:rPr>
        <w:t>:</w:t>
      </w:r>
    </w:p>
    <w:p w:rsidR="004F2341" w:rsidRPr="004F2341" w:rsidRDefault="004F2341" w:rsidP="004F234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F2341" w:rsidRPr="004F2341" w:rsidRDefault="00523A94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  <w:lang w:eastAsia="ru-RU"/>
        </w:rPr>
        <w:t xml:space="preserve">- Проведение рентгенологических исследований (в том числе компьютерных </w:t>
      </w:r>
      <w:proofErr w:type="spellStart"/>
      <w:r w:rsidRPr="004F2341">
        <w:rPr>
          <w:rFonts w:ascii="Times New Roman" w:hAnsi="Times New Roman"/>
          <w:sz w:val="28"/>
          <w:szCs w:val="28"/>
          <w:lang w:eastAsia="ru-RU"/>
        </w:rPr>
        <w:t>томографических</w:t>
      </w:r>
      <w:proofErr w:type="spellEnd"/>
      <w:r w:rsidRPr="004F2341">
        <w:rPr>
          <w:rFonts w:ascii="Times New Roman" w:hAnsi="Times New Roman"/>
          <w:sz w:val="28"/>
          <w:szCs w:val="28"/>
          <w:lang w:eastAsia="ru-RU"/>
        </w:rPr>
        <w:t>) и магнитно-резонансно-</w:t>
      </w:r>
      <w:proofErr w:type="spellStart"/>
      <w:r w:rsidRPr="004F2341">
        <w:rPr>
          <w:rFonts w:ascii="Times New Roman" w:hAnsi="Times New Roman"/>
          <w:sz w:val="28"/>
          <w:szCs w:val="28"/>
          <w:lang w:eastAsia="ru-RU"/>
        </w:rPr>
        <w:t>томографических</w:t>
      </w:r>
      <w:proofErr w:type="spellEnd"/>
      <w:r w:rsidRPr="004F2341">
        <w:rPr>
          <w:rFonts w:ascii="Times New Roman" w:hAnsi="Times New Roman"/>
          <w:sz w:val="28"/>
          <w:szCs w:val="28"/>
          <w:lang w:eastAsia="ru-RU"/>
        </w:rPr>
        <w:t xml:space="preserve"> исследований и интерпретация их результатов</w:t>
      </w:r>
      <w:r w:rsidR="0045301E" w:rsidRPr="004F2341">
        <w:rPr>
          <w:rFonts w:ascii="Times New Roman" w:hAnsi="Times New Roman"/>
          <w:sz w:val="28"/>
          <w:szCs w:val="28"/>
        </w:rPr>
        <w:t xml:space="preserve"> (код А/01.8)</w:t>
      </w:r>
    </w:p>
    <w:p w:rsidR="0045301E" w:rsidRPr="004F2341" w:rsidRDefault="004F2341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-Определение показаний к проведению рентгенологического исследования (в том числе компьютерного 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>) и магнитно-резонансно-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 xml:space="preserve"> исследования по информации от пациента и имеющимся анамнестическим, клиническим и лабораторным данным </w:t>
      </w:r>
    </w:p>
    <w:p w:rsidR="004F2341" w:rsidRPr="004F2341" w:rsidRDefault="0045301E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 </w:t>
      </w:r>
      <w:r w:rsidR="004F2341" w:rsidRPr="004F2341">
        <w:rPr>
          <w:rFonts w:ascii="Times New Roman" w:hAnsi="Times New Roman"/>
          <w:sz w:val="28"/>
          <w:szCs w:val="28"/>
        </w:rPr>
        <w:t xml:space="preserve">Обоснование отказа от проведения рентгенологического исследования (в том числе компьютерного </w:t>
      </w:r>
      <w:proofErr w:type="spellStart"/>
      <w:r w:rsidR="004F2341"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="004F2341" w:rsidRPr="004F2341">
        <w:rPr>
          <w:rFonts w:ascii="Times New Roman" w:hAnsi="Times New Roman"/>
          <w:sz w:val="28"/>
          <w:szCs w:val="28"/>
        </w:rPr>
        <w:t>) и магнитно-резонансно-</w:t>
      </w:r>
      <w:proofErr w:type="spellStart"/>
      <w:r w:rsidR="004F2341"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="004F2341" w:rsidRPr="004F2341">
        <w:rPr>
          <w:rFonts w:ascii="Times New Roman" w:hAnsi="Times New Roman"/>
          <w:sz w:val="28"/>
          <w:szCs w:val="28"/>
        </w:rPr>
        <w:t xml:space="preserve"> исследования, информирование лечащего врача в случае превышения соотношения риск (польза), фиксация мотивированного отказа в медицинской документации</w:t>
      </w:r>
    </w:p>
    <w:p w:rsidR="004F2341" w:rsidRPr="004F2341" w:rsidRDefault="004F2341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-Выбор и составление плана рентгенологического исследования (в том числе компьютерного 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>) и магнитно-резонансно-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 xml:space="preserve"> исследования в соответствии с клинической задачей, с учетом диагностической эффективности исследования, наличия противопоказаний к его проведению</w:t>
      </w:r>
    </w:p>
    <w:p w:rsidR="004F2341" w:rsidRPr="004F2341" w:rsidRDefault="004F2341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-Оформление заключения рентгенологического исследования (в том числе компьютерного 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>) и магнитно-резонансно-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томографического</w:t>
      </w:r>
      <w:proofErr w:type="spellEnd"/>
      <w:r w:rsidRPr="004F2341">
        <w:rPr>
          <w:rFonts w:ascii="Times New Roman" w:hAnsi="Times New Roman"/>
          <w:sz w:val="28"/>
          <w:szCs w:val="28"/>
        </w:rPr>
        <w:t xml:space="preserve"> исследования с формулировкой нозологической формы патологического процесса в соответствии с </w:t>
      </w:r>
      <w:hyperlink r:id="rId6" w:history="1">
        <w:r w:rsidRPr="00B3508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Международной статистической классификацией</w:t>
        </w:r>
      </w:hyperlink>
      <w:r w:rsidRPr="00B35083">
        <w:rPr>
          <w:rFonts w:ascii="Times New Roman" w:hAnsi="Times New Roman"/>
          <w:sz w:val="28"/>
          <w:szCs w:val="28"/>
        </w:rPr>
        <w:t> </w:t>
      </w:r>
      <w:r w:rsidRPr="004F2341">
        <w:rPr>
          <w:rFonts w:ascii="Times New Roman" w:hAnsi="Times New Roman"/>
          <w:sz w:val="28"/>
          <w:szCs w:val="28"/>
        </w:rPr>
        <w:t>болезней и проблем, связанных со здоровьем (далее - МКБ), или изложение предполагаемого дифференциально-диагностического ряда</w:t>
      </w:r>
    </w:p>
    <w:p w:rsidR="004F2341" w:rsidRPr="004F2341" w:rsidRDefault="004F2341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-Обеспечение безопасности рентгенологических исследований (в том числе компьютерных 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томографических</w:t>
      </w:r>
      <w:proofErr w:type="spellEnd"/>
      <w:r w:rsidRPr="004F2341">
        <w:rPr>
          <w:rFonts w:ascii="Times New Roman" w:hAnsi="Times New Roman"/>
          <w:sz w:val="28"/>
          <w:szCs w:val="28"/>
        </w:rPr>
        <w:t>) и магнитно-резонансно-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томографических</w:t>
      </w:r>
      <w:proofErr w:type="spellEnd"/>
      <w:r w:rsidRPr="004F2341">
        <w:rPr>
          <w:rFonts w:ascii="Times New Roman" w:hAnsi="Times New Roman"/>
          <w:sz w:val="28"/>
          <w:szCs w:val="28"/>
        </w:rPr>
        <w:t xml:space="preserve"> исследований, в том числе с соблюдением требований радиационной безопасности</w:t>
      </w:r>
    </w:p>
    <w:p w:rsidR="004F2341" w:rsidRPr="004F2341" w:rsidRDefault="004F2341" w:rsidP="004F2341">
      <w:pPr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 xml:space="preserve">- Расчет дозы рентгеновского излучения, полученной пациентом при проведении рентгенологических исследований (в том числе компьютерных </w:t>
      </w:r>
      <w:proofErr w:type="spellStart"/>
      <w:r w:rsidRPr="004F2341">
        <w:rPr>
          <w:rFonts w:ascii="Times New Roman" w:hAnsi="Times New Roman"/>
          <w:sz w:val="28"/>
          <w:szCs w:val="28"/>
        </w:rPr>
        <w:t>томографических</w:t>
      </w:r>
      <w:proofErr w:type="spellEnd"/>
      <w:r w:rsidRPr="004F2341">
        <w:rPr>
          <w:rFonts w:ascii="Times New Roman" w:hAnsi="Times New Roman"/>
          <w:sz w:val="28"/>
          <w:szCs w:val="28"/>
        </w:rPr>
        <w:t>), и регистрация ее в протоколе исследования</w:t>
      </w:r>
    </w:p>
    <w:p w:rsidR="00FC0BFA" w:rsidRPr="001D737C" w:rsidRDefault="00FC0BFA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341" w:rsidRDefault="00FC0BFA" w:rsidP="004F2341">
      <w:pPr>
        <w:pStyle w:val="Default"/>
        <w:jc w:val="both"/>
        <w:rPr>
          <w:b/>
          <w:bCs/>
          <w:sz w:val="28"/>
          <w:szCs w:val="28"/>
          <w:shd w:val="clear" w:color="auto" w:fill="FFFFFF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4F2341" w:rsidRPr="004F2341">
        <w:rPr>
          <w:sz w:val="28"/>
          <w:szCs w:val="28"/>
        </w:rPr>
        <w:t xml:space="preserve">Высшее образование - </w:t>
      </w:r>
      <w:proofErr w:type="spellStart"/>
      <w:r w:rsidR="004F2341" w:rsidRPr="004F2341">
        <w:rPr>
          <w:sz w:val="28"/>
          <w:szCs w:val="28"/>
        </w:rPr>
        <w:t>специалитет</w:t>
      </w:r>
      <w:proofErr w:type="spellEnd"/>
      <w:r w:rsidR="004F2341" w:rsidRPr="004F2341">
        <w:rPr>
          <w:sz w:val="28"/>
          <w:szCs w:val="28"/>
        </w:rPr>
        <w:t xml:space="preserve"> по одной из специальностей: "Лечебное дело", "Педиатрия", "Медицинская биофизика", "Медицинская кибернетика" Подготовка в интернатуре/ординатуре по специальности "Рентгенология»</w:t>
      </w:r>
      <w:r w:rsidR="004F2341" w:rsidRPr="004F2341">
        <w:rPr>
          <w:rFonts w:eastAsia="Times New Roman"/>
          <w:sz w:val="28"/>
          <w:szCs w:val="28"/>
          <w:lang w:eastAsia="ru-RU"/>
        </w:rPr>
        <w:t xml:space="preserve"> </w:t>
      </w:r>
      <w:r w:rsidR="004F2341" w:rsidRPr="004830F2">
        <w:rPr>
          <w:rFonts w:eastAsia="Times New Roman"/>
          <w:sz w:val="28"/>
          <w:szCs w:val="28"/>
          <w:lang w:eastAsia="ru-RU"/>
        </w:rPr>
        <w:t>Профессиональная переподготовка по специальности "Рентгенология" при наличии подготовки в интернатуре и (или) ординатуре по одной из специальностей: "Акушерство и гинекология", "Анестезиология-реаниматология", "Детская хирургия", "Детская онкология", "Детская эндокринология", "Гастроэнтерология", "Гематология", "Инфекционные болезни", "Кардиология", "</w:t>
      </w:r>
      <w:proofErr w:type="spellStart"/>
      <w:r w:rsidR="004F2341" w:rsidRPr="004830F2">
        <w:rPr>
          <w:rFonts w:eastAsia="Times New Roman"/>
          <w:sz w:val="28"/>
          <w:szCs w:val="28"/>
          <w:lang w:eastAsia="ru-RU"/>
        </w:rPr>
        <w:t>Колопроктология</w:t>
      </w:r>
      <w:proofErr w:type="spellEnd"/>
      <w:r w:rsidR="004F2341" w:rsidRPr="004830F2">
        <w:rPr>
          <w:rFonts w:eastAsia="Times New Roman"/>
          <w:sz w:val="28"/>
          <w:szCs w:val="28"/>
          <w:lang w:eastAsia="ru-RU"/>
        </w:rPr>
        <w:t>", "Лечебная физкультура и спортивная медицина", "Нефрология", "Неврология", "Нейрохирургия", "Общая врачебная практика (семейная медицина)", "Онкология", "Оториноларингология", "Офтальмология", "Педиатрия", "Пульмонология", "Радиология", "Ревматология", "</w:t>
      </w:r>
      <w:proofErr w:type="spellStart"/>
      <w:r w:rsidR="004F2341" w:rsidRPr="004830F2">
        <w:rPr>
          <w:rFonts w:eastAsia="Times New Roman"/>
          <w:sz w:val="28"/>
          <w:szCs w:val="28"/>
          <w:lang w:eastAsia="ru-RU"/>
        </w:rPr>
        <w:t>Рентгенэндоваскулярные</w:t>
      </w:r>
      <w:proofErr w:type="spellEnd"/>
      <w:r w:rsidR="004F2341" w:rsidRPr="004830F2">
        <w:rPr>
          <w:rFonts w:eastAsia="Times New Roman"/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"Ультразвуковая диагностика", "Урология", "Фтизиатрия", "Хирургия", "Эндокринология"</w:t>
      </w:r>
    </w:p>
    <w:p w:rsidR="004F2341" w:rsidRDefault="004F2341" w:rsidP="004F2341">
      <w:pPr>
        <w:pStyle w:val="Default"/>
        <w:jc w:val="both"/>
        <w:rPr>
          <w:b/>
          <w:sz w:val="28"/>
          <w:szCs w:val="28"/>
        </w:rPr>
      </w:pPr>
    </w:p>
    <w:p w:rsidR="00FC0BFA" w:rsidRPr="001D737C" w:rsidRDefault="00FC0BFA" w:rsidP="004F2341">
      <w:pPr>
        <w:pStyle w:val="Default"/>
        <w:jc w:val="both"/>
        <w:rPr>
          <w:sz w:val="28"/>
          <w:szCs w:val="28"/>
        </w:rPr>
      </w:pPr>
      <w:r w:rsidRPr="001D737C">
        <w:rPr>
          <w:b/>
          <w:sz w:val="28"/>
          <w:szCs w:val="28"/>
        </w:rPr>
        <w:t>Продолжительность обучения</w:t>
      </w:r>
      <w:r w:rsidRPr="001D737C">
        <w:rPr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B354CB" w:rsidRPr="00B354CB" w:rsidRDefault="00B354CB" w:rsidP="00B35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4CB">
        <w:rPr>
          <w:rFonts w:ascii="Times New Roman" w:hAnsi="Times New Roman"/>
          <w:b/>
          <w:sz w:val="28"/>
          <w:szCs w:val="28"/>
        </w:rPr>
        <w:t>Календарный график</w:t>
      </w:r>
      <w:r w:rsidRPr="00B354CB">
        <w:rPr>
          <w:rFonts w:ascii="Times New Roman" w:hAnsi="Times New Roman"/>
          <w:sz w:val="28"/>
          <w:szCs w:val="28"/>
        </w:rPr>
        <w:t xml:space="preserve"> утвержденный по данной программе на 2021 год:</w:t>
      </w:r>
    </w:p>
    <w:p w:rsidR="00B354CB" w:rsidRPr="00B354CB" w:rsidRDefault="00B354CB" w:rsidP="00B3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12.04.2021 – 11.05</w:t>
      </w:r>
      <w:r w:rsidRPr="00B354CB">
        <w:rPr>
          <w:rFonts w:ascii="Times New Roman" w:hAnsi="Times New Roman"/>
          <w:sz w:val="28"/>
          <w:szCs w:val="28"/>
        </w:rPr>
        <w:t>.2021</w:t>
      </w:r>
    </w:p>
    <w:p w:rsidR="00B354CB" w:rsidRPr="001D737C" w:rsidRDefault="00B354CB" w:rsidP="00B3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354CB">
        <w:rPr>
          <w:rFonts w:ascii="Times New Roman" w:hAnsi="Times New Roman"/>
          <w:sz w:val="28"/>
          <w:szCs w:val="28"/>
        </w:rPr>
        <w:t xml:space="preserve">.10.2021 – </w:t>
      </w:r>
      <w:r>
        <w:rPr>
          <w:rFonts w:ascii="Times New Roman" w:hAnsi="Times New Roman"/>
          <w:sz w:val="28"/>
          <w:szCs w:val="28"/>
        </w:rPr>
        <w:t>22.11</w:t>
      </w:r>
      <w:r w:rsidRPr="00B354CB">
        <w:rPr>
          <w:rFonts w:ascii="Times New Roman" w:hAnsi="Times New Roman"/>
          <w:sz w:val="28"/>
          <w:szCs w:val="28"/>
        </w:rPr>
        <w:t>.2021</w:t>
      </w:r>
    </w:p>
    <w:p w:rsidR="00FC0BFA" w:rsidRPr="00AE7FE5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FC0BFA" w:rsidRPr="00AE7FE5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DC4BD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2C7CD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41010A" w:rsidRDefault="0041010A" w:rsidP="00DC4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10A">
              <w:rPr>
                <w:rFonts w:ascii="Times New Roman" w:hAnsi="Times New Roman"/>
                <w:sz w:val="28"/>
                <w:szCs w:val="28"/>
              </w:rPr>
              <w:t>Компьютерная томография в неотложной хирургии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700D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41010A" w:rsidP="0087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38B6">
              <w:rPr>
                <w:rFonts w:ascii="Times New Roman" w:hAnsi="Times New Roman"/>
                <w:sz w:val="28"/>
                <w:szCs w:val="28"/>
              </w:rPr>
              <w:t>Нейровизуализация</w:t>
            </w:r>
            <w:proofErr w:type="spellEnd"/>
            <w:r w:rsidRPr="00C638B6">
              <w:rPr>
                <w:rFonts w:ascii="Times New Roman" w:hAnsi="Times New Roman"/>
                <w:sz w:val="28"/>
                <w:szCs w:val="28"/>
              </w:rPr>
              <w:t xml:space="preserve"> при заболеваниях и травмах головного мозга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4B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57" w:rsidRPr="00692757" w:rsidRDefault="0041010A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061">
              <w:rPr>
                <w:rFonts w:ascii="Times New Roman" w:hAnsi="Times New Roman"/>
                <w:sz w:val="28"/>
                <w:szCs w:val="28"/>
              </w:rPr>
              <w:t>Лучевая диагностика при боли в спине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314B51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314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4B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8758C7" w:rsidRDefault="0041010A" w:rsidP="00AE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061">
              <w:rPr>
                <w:rFonts w:ascii="Times New Roman" w:hAnsi="Times New Roman"/>
                <w:sz w:val="28"/>
                <w:szCs w:val="28"/>
              </w:rPr>
              <w:t>Радиационная безопасность и радиационный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435C03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C0BFA" w:rsidRPr="00AE7FE5" w:rsidTr="00DC4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0BFA" w:rsidRPr="00AE7FE5" w:rsidTr="00DC4BD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AE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  <w:r w:rsidR="00EA3C93"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7F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C3D60" w:rsidP="0042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274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E7FE5" w:rsidP="0042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274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4274DF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4274DF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9275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41010A" w:rsidRPr="00EC4FD9">
        <w:rPr>
          <w:rFonts w:ascii="Times New Roman" w:hAnsi="Times New Roman"/>
          <w:b/>
          <w:sz w:val="28"/>
          <w:szCs w:val="28"/>
        </w:rPr>
        <w:t>Компьютерная томография в неотложной хирургии</w:t>
      </w:r>
    </w:p>
    <w:p w:rsidR="0041010A" w:rsidRDefault="0041010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</w:t>
      </w:r>
      <w:r w:rsidR="00A93108"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r w:rsidR="006F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B50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C7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50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B50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01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E01106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10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01106">
        <w:rPr>
          <w:rFonts w:ascii="Times New Roman" w:hAnsi="Times New Roman"/>
          <w:sz w:val="28"/>
          <w:szCs w:val="28"/>
        </w:rPr>
        <w:t>:</w:t>
      </w:r>
    </w:p>
    <w:p w:rsidR="003C5838" w:rsidRPr="00E01106" w:rsidRDefault="003C5838" w:rsidP="003C583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3C5838" w:rsidRPr="00E01106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3C5838" w:rsidRPr="00E01106" w:rsidTr="003C583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2C7CD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r w:rsidR="0080357F"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01106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  <w:proofErr w:type="gramEnd"/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3C583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E01106" w:rsidRDefault="0041010A" w:rsidP="00DC4B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FD9">
              <w:rPr>
                <w:rFonts w:ascii="Times New Roman" w:hAnsi="Times New Roman"/>
                <w:sz w:val="28"/>
                <w:szCs w:val="28"/>
              </w:rPr>
              <w:t>Острый панкреатит</w:t>
            </w:r>
            <w:r>
              <w:rPr>
                <w:rFonts w:ascii="Times New Roman" w:hAnsi="Times New Roman"/>
                <w:sz w:val="28"/>
                <w:szCs w:val="28"/>
              </w:rPr>
              <w:t>, острый холецистит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BF1F1F" w:rsidP="00B50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B509A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69275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8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D0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CD0C4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8758C7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</w:t>
            </w:r>
            <w:r w:rsidR="008758C7">
              <w:rPr>
                <w:rFonts w:ascii="Times New Roman" w:hAnsi="Times New Roman"/>
                <w:sz w:val="28"/>
                <w:szCs w:val="28"/>
              </w:rPr>
              <w:t>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CD0C4B" w:rsidRDefault="00CD0C4B" w:rsidP="00DC4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C4B">
              <w:rPr>
                <w:rFonts w:ascii="Times New Roman" w:hAnsi="Times New Roman"/>
                <w:sz w:val="28"/>
                <w:szCs w:val="28"/>
              </w:rPr>
              <w:t>Острая кишечная непроходимость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509A2" w:rsidP="00B509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CD0C4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CD0C4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509A2" w:rsidP="00BF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5838" w:rsidRPr="00E01106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3C5838" w:rsidP="00A93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106">
              <w:rPr>
                <w:rFonts w:ascii="Times New Roman" w:hAnsi="Times New Roman"/>
                <w:sz w:val="28"/>
                <w:szCs w:val="28"/>
              </w:rPr>
              <w:t>1.</w:t>
            </w:r>
            <w:r w:rsidR="00A93108" w:rsidRPr="00E01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CD0C4B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sz w:val="28"/>
                <w:szCs w:val="28"/>
              </w:rPr>
              <w:t>Компьютерная томография в неотложной абдоминальной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692757" w:rsidP="00B509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B509A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4" w:rsidRDefault="006F764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108" w:rsidRPr="00E01106" w:rsidRDefault="00CD0C4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F1F1F" w:rsidRPr="00E01106" w:rsidRDefault="00BF1F1F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E01106" w:rsidRDefault="00B509A2" w:rsidP="00040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38" w:rsidRPr="00E01106" w:rsidRDefault="00B509A2" w:rsidP="0043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4" w:rsidRPr="00E01106" w:rsidRDefault="00B509A2" w:rsidP="006F7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692757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509A2" w:rsidRPr="00C638B6">
        <w:rPr>
          <w:rFonts w:ascii="Times New Roman" w:hAnsi="Times New Roman"/>
          <w:b/>
          <w:sz w:val="28"/>
          <w:szCs w:val="28"/>
        </w:rPr>
        <w:t>Нейровизуализация</w:t>
      </w:r>
      <w:proofErr w:type="spellEnd"/>
      <w:r w:rsidR="00B509A2" w:rsidRPr="00C638B6">
        <w:rPr>
          <w:rFonts w:ascii="Times New Roman" w:hAnsi="Times New Roman"/>
          <w:b/>
          <w:sz w:val="28"/>
          <w:szCs w:val="28"/>
        </w:rPr>
        <w:t xml:space="preserve"> при заболеваниях и травмах головного мозга</w:t>
      </w:r>
    </w:p>
    <w:p w:rsidR="006F7644" w:rsidRDefault="006F7644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D3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C7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="008867A0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93108" w:rsidRPr="0024133B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2C7CD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DC4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Лучевая диагностика заболеваний головного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A045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09CE" w:rsidRPr="0024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3108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6F76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Визуализация заболеваний головного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B50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133B" w:rsidRPr="0024133B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24133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509A2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Нейровизуали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зация</w:t>
            </w:r>
            <w:proofErr w:type="spellEnd"/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травме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509A2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A0452E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509A2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509A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C6599" w:rsidRDefault="00FC0BFA" w:rsidP="00A0452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279A0" w:rsidRPr="004505F4">
        <w:rPr>
          <w:rFonts w:ascii="Times New Roman" w:hAnsi="Times New Roman"/>
          <w:b/>
          <w:sz w:val="28"/>
          <w:szCs w:val="28"/>
        </w:rPr>
        <w:t>Лучевая диагностика при боли в спине</w:t>
      </w:r>
    </w:p>
    <w:p w:rsidR="00FC0BFA" w:rsidRPr="001D2538" w:rsidRDefault="00FC0BFA" w:rsidP="0002206F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C7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527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2C7CD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B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A0452E" w:rsidRDefault="005279A0" w:rsidP="00A04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Лучевая диагностика при боле в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5279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7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9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5279A0" w:rsidP="00032B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Воспалительные заболевания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6328C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70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E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5279A0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FD9">
              <w:rPr>
                <w:rFonts w:ascii="Times New Roman" w:hAnsi="Times New Roman"/>
                <w:color w:val="000000"/>
                <w:sz w:val="28"/>
                <w:szCs w:val="28"/>
              </w:rPr>
              <w:t>Опухоль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9270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279A0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9270EE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="005279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5279A0" w:rsidRPr="005279A0">
        <w:rPr>
          <w:rFonts w:ascii="Times New Roman" w:hAnsi="Times New Roman"/>
          <w:b/>
          <w:sz w:val="28"/>
          <w:szCs w:val="28"/>
        </w:rPr>
        <w:t xml:space="preserve"> </w:t>
      </w:r>
      <w:r w:rsidR="005279A0" w:rsidRPr="004505F4">
        <w:rPr>
          <w:rFonts w:ascii="Times New Roman" w:hAnsi="Times New Roman"/>
          <w:b/>
          <w:sz w:val="28"/>
          <w:szCs w:val="28"/>
        </w:rPr>
        <w:t>Радиационная безопасность и радиационный контроль</w:t>
      </w:r>
    </w:p>
    <w:p w:rsidR="00FC0BFA" w:rsidRPr="00A155E3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C7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 w:rsidR="000C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2CB3" w:rsidRPr="00FF4BC0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772CB3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</w:t>
            </w:r>
            <w:r w:rsidR="00D5095C"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2C7CD5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5C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72CB3" w:rsidRPr="00FF4BC0" w:rsidTr="00515C9A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279A0" w:rsidP="00772CB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sz w:val="28"/>
                <w:szCs w:val="28"/>
              </w:rPr>
              <w:t>Законодательное и нормативное обеспечение РБ</w:t>
            </w:r>
            <w:r w:rsidRPr="00FF4B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4B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14B5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3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279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2CB3" w:rsidRPr="00FF4BC0" w:rsidTr="00515C9A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279A0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sz w:val="28"/>
                <w:szCs w:val="28"/>
              </w:rPr>
              <w:t>Радиационная безопасность пациентов при проведении рентгенологических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700D" w:rsidP="00314B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14B5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279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5279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B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0" w:rsidRDefault="000C3D6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CB3" w:rsidRPr="00FF4BC0" w:rsidRDefault="005279A0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72CB3" w:rsidRPr="00FF4BC0" w:rsidRDefault="00772CB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A0A09" w:rsidRPr="00FF4BC0" w:rsidTr="00515C9A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BA0A09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5279A0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FD9">
              <w:rPr>
                <w:rFonts w:ascii="Times New Roman" w:hAnsi="Times New Roman"/>
                <w:sz w:val="28"/>
                <w:szCs w:val="28"/>
              </w:rPr>
              <w:t>Требования по обеспечению РБ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314B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14B5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B51" w:rsidRPr="00FF4BC0" w:rsidRDefault="00314B51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0A09" w:rsidRPr="00FF4BC0" w:rsidRDefault="00BA0A09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2C7CD5" w:rsidRDefault="00D5095C" w:rsidP="002C7CD5">
      <w:pPr>
        <w:pStyle w:val="a4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C7C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Оценочные материалы.</w:t>
      </w:r>
    </w:p>
    <w:p w:rsidR="002C7CD5" w:rsidRDefault="002C7CD5" w:rsidP="002C7C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7CD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2C7CD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2C7CD5">
        <w:rPr>
          <w:rFonts w:ascii="Times New Roman" w:hAnsi="Times New Roman"/>
          <w:b/>
          <w:sz w:val="28"/>
          <w:szCs w:val="28"/>
          <w:lang w:eastAsia="ru-RU"/>
        </w:rPr>
        <w:t> Фонд о</w:t>
      </w:r>
      <w:r w:rsidRPr="002C7CD5">
        <w:rPr>
          <w:rFonts w:ascii="Times New Roman" w:hAnsi="Times New Roman"/>
          <w:b/>
          <w:bCs/>
          <w:sz w:val="28"/>
          <w:szCs w:val="28"/>
          <w:lang w:eastAsia="ru-RU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C7CD5">
        <w:rPr>
          <w:rFonts w:ascii="Times New Roman" w:hAnsi="Times New Roman"/>
          <w:iCs/>
          <w:sz w:val="28"/>
          <w:szCs w:val="28"/>
          <w:lang w:eastAsia="ru-RU"/>
        </w:rPr>
        <w:t>Настоящий Фонд оценочных средств (ФОС) по специальности «</w:t>
      </w:r>
      <w:r>
        <w:rPr>
          <w:rFonts w:ascii="Times New Roman" w:hAnsi="Times New Roman"/>
          <w:iCs/>
          <w:sz w:val="28"/>
          <w:szCs w:val="28"/>
          <w:lang w:eastAsia="ru-RU"/>
        </w:rPr>
        <w:t>Рентгенология</w:t>
      </w:r>
      <w:r w:rsidRPr="002C7CD5">
        <w:rPr>
          <w:rFonts w:ascii="Times New Roman" w:hAnsi="Times New Roman"/>
          <w:iCs/>
          <w:sz w:val="28"/>
          <w:szCs w:val="28"/>
          <w:lang w:eastAsia="ru-RU"/>
        </w:rPr>
        <w:t xml:space="preserve">» является неотъемлемым приложением </w:t>
      </w:r>
      <w:r>
        <w:rPr>
          <w:rFonts w:ascii="Times New Roman" w:hAnsi="Times New Roman"/>
          <w:iCs/>
          <w:sz w:val="28"/>
          <w:szCs w:val="28"/>
          <w:lang w:eastAsia="ru-RU"/>
        </w:rPr>
        <w:t>к рабочей программе дисциплины «Современные</w:t>
      </w:r>
      <w:r w:rsidR="00B354CB">
        <w:rPr>
          <w:rFonts w:ascii="Times New Roman" w:hAnsi="Times New Roman"/>
          <w:iCs/>
          <w:sz w:val="28"/>
          <w:szCs w:val="28"/>
          <w:lang w:eastAsia="ru-RU"/>
        </w:rPr>
        <w:t xml:space="preserve"> вопросы рен</w:t>
      </w:r>
      <w:r w:rsidRPr="002C7CD5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="00B354CB">
        <w:rPr>
          <w:rFonts w:ascii="Times New Roman" w:hAnsi="Times New Roman"/>
          <w:iCs/>
          <w:sz w:val="28"/>
          <w:szCs w:val="28"/>
          <w:lang w:eastAsia="ru-RU"/>
        </w:rPr>
        <w:t>ген</w:t>
      </w:r>
      <w:r w:rsidRPr="002C7CD5">
        <w:rPr>
          <w:rFonts w:ascii="Times New Roman" w:hAnsi="Times New Roman"/>
          <w:iCs/>
          <w:sz w:val="28"/>
          <w:szCs w:val="28"/>
          <w:lang w:eastAsia="ru-RU"/>
        </w:rPr>
        <w:t>ологии».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C7CD5">
        <w:rPr>
          <w:rFonts w:ascii="Times New Roman" w:hAnsi="Times New Roman"/>
          <w:i/>
          <w:iCs/>
          <w:sz w:val="28"/>
          <w:szCs w:val="28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C7CD5">
        <w:rPr>
          <w:rFonts w:ascii="Times New Roman" w:hAnsi="Times New Roman"/>
          <w:i/>
          <w:iCs/>
          <w:sz w:val="28"/>
          <w:szCs w:val="28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C7CD5">
        <w:rPr>
          <w:rFonts w:ascii="Times New Roman" w:hAnsi="Times New Roman"/>
          <w:b/>
          <w:bCs/>
          <w:sz w:val="28"/>
          <w:szCs w:val="28"/>
          <w:lang w:eastAsia="ar-SA"/>
        </w:rPr>
        <w:t>2.</w:t>
      </w:r>
      <w:r w:rsidRPr="002C7CD5">
        <w:rPr>
          <w:rFonts w:ascii="Times New Roman" w:hAnsi="Times New Roman"/>
          <w:sz w:val="28"/>
          <w:szCs w:val="28"/>
          <w:lang w:eastAsia="ar-SA"/>
        </w:rPr>
        <w:t> </w:t>
      </w:r>
      <w:r w:rsidRPr="002C7CD5">
        <w:rPr>
          <w:rFonts w:ascii="Times New Roman" w:hAnsi="Times New Roman"/>
          <w:b/>
          <w:sz w:val="28"/>
          <w:szCs w:val="28"/>
          <w:lang w:eastAsia="ar-SA"/>
        </w:rPr>
        <w:t>Перечень оценочных средств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CD5">
        <w:rPr>
          <w:rFonts w:ascii="Times New Roman" w:hAnsi="Times New Roman"/>
          <w:sz w:val="28"/>
          <w:szCs w:val="28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8"/>
        <w:gridCol w:w="1808"/>
        <w:gridCol w:w="4250"/>
        <w:gridCol w:w="3093"/>
      </w:tblGrid>
      <w:tr w:rsidR="002C7CD5" w:rsidRPr="002C7CD5" w:rsidTr="003333B6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Критерии оценки</w:t>
            </w:r>
          </w:p>
        </w:tc>
      </w:tr>
      <w:tr w:rsidR="002C7CD5" w:rsidRPr="002C7CD5" w:rsidTr="003333B6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ru-RU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По 100-балльной шкале.</w:t>
            </w:r>
          </w:p>
        </w:tc>
      </w:tr>
      <w:tr w:rsidR="002C7CD5" w:rsidRPr="002C7CD5" w:rsidTr="003333B6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Тест состоящий из 80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Менее 70% правильных ответов – «неудовлетворительно»;</w:t>
            </w:r>
          </w:p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70-80% правильных ответов - «удовлетворительно»;</w:t>
            </w:r>
          </w:p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81-90% - «хорошо»;</w:t>
            </w:r>
          </w:p>
          <w:p w:rsidR="002C7CD5" w:rsidRPr="002C7CD5" w:rsidRDefault="002C7CD5" w:rsidP="002C7C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CD5">
              <w:rPr>
                <w:rFonts w:ascii="Times New Roman" w:hAnsi="Times New Roman"/>
                <w:sz w:val="28"/>
                <w:szCs w:val="28"/>
                <w:lang w:eastAsia="ar-SA"/>
              </w:rPr>
              <w:t>91-100% - «отлично».</w:t>
            </w:r>
          </w:p>
        </w:tc>
      </w:tr>
    </w:tbl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C7CD5">
        <w:rPr>
          <w:rFonts w:ascii="Times New Roman" w:hAnsi="Times New Roman"/>
          <w:b/>
          <w:bCs/>
          <w:sz w:val="28"/>
          <w:szCs w:val="28"/>
          <w:lang w:eastAsia="ar-SA"/>
        </w:rPr>
        <w:t>3.</w:t>
      </w:r>
      <w:r w:rsidRPr="002C7CD5">
        <w:rPr>
          <w:rFonts w:ascii="Times New Roman" w:hAnsi="Times New Roman"/>
          <w:sz w:val="28"/>
          <w:szCs w:val="28"/>
          <w:lang w:eastAsia="ar-SA"/>
        </w:rPr>
        <w:t> </w:t>
      </w:r>
      <w:r w:rsidRPr="002C7CD5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текущего контроля</w:t>
      </w:r>
    </w:p>
    <w:p w:rsidR="002C7CD5" w:rsidRPr="002C7CD5" w:rsidRDefault="002C7CD5" w:rsidP="002C7CD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2C7CD5" w:rsidRPr="002C7CD5" w:rsidRDefault="002C7CD5" w:rsidP="002C7CD5">
      <w:pPr>
        <w:widowControl w:val="0"/>
        <w:spacing w:after="0" w:line="240" w:lineRule="auto"/>
        <w:ind w:left="40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- Текущий</w:t>
      </w:r>
      <w:r w:rsidRPr="002C7C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осуществляется преподавателем дисциплины при проведении занятий в </w:t>
      </w:r>
      <w:r w:rsidRPr="002C7CD5">
        <w:rPr>
          <w:rFonts w:ascii="Times New Roman" w:hAnsi="Times New Roman"/>
          <w:sz w:val="28"/>
          <w:szCs w:val="28"/>
          <w:lang w:eastAsia="ru-RU"/>
        </w:rPr>
        <w:t>форме:</w:t>
      </w:r>
      <w:r w:rsidRPr="002C7CD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вебинара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- дистанционная интерактивная сессия (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вебинар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)</w:t>
      </w:r>
      <w:r w:rsidRPr="002C7CD5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2C7CD5">
        <w:rPr>
          <w:rFonts w:ascii="Times New Roman" w:hAnsi="Times New Roman"/>
          <w:sz w:val="28"/>
          <w:szCs w:val="28"/>
          <w:lang w:eastAsia="ru-RU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Вебинары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проводятся после каждого пройденного модуля, указанного в описании программы.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C7CD5">
        <w:rPr>
          <w:rFonts w:ascii="Times New Roman" w:hAnsi="Times New Roman"/>
          <w:b/>
          <w:bCs/>
          <w:sz w:val="28"/>
          <w:szCs w:val="28"/>
          <w:lang w:eastAsia="ar-SA"/>
        </w:rPr>
        <w:t>4.</w:t>
      </w:r>
      <w:r w:rsidRPr="002C7CD5">
        <w:rPr>
          <w:rFonts w:ascii="Times New Roman" w:hAnsi="Times New Roman"/>
          <w:sz w:val="28"/>
          <w:szCs w:val="28"/>
          <w:lang w:eastAsia="ar-SA"/>
        </w:rPr>
        <w:t> </w:t>
      </w:r>
      <w:r w:rsidRPr="002C7CD5"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промежуточной аттестации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7CD5">
        <w:rPr>
          <w:rFonts w:ascii="Times New Roman" w:hAnsi="Times New Roman"/>
          <w:bCs/>
          <w:sz w:val="28"/>
          <w:szCs w:val="28"/>
          <w:lang w:eastAsia="ru-RU"/>
        </w:rPr>
        <w:t xml:space="preserve">Промежуточная аттестация проводится в форме контроля своевременного выполнения практических заданий по пройденным темам и оценивание их по 100-балльной шкале. Перечень ситуационных практических задач, которые необходимо выполнить и сдать за время прохождения цикла: </w:t>
      </w:r>
    </w:p>
    <w:p w:rsidR="002C7CD5" w:rsidRP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  <w:lang w:eastAsia="ar-SA"/>
        </w:rPr>
      </w:pPr>
      <w:r w:rsidRPr="002C7CD5">
        <w:rPr>
          <w:rFonts w:ascii="Times New Roman" w:hAnsi="Times New Roman"/>
          <w:bCs/>
          <w:i/>
          <w:iCs/>
          <w:sz w:val="28"/>
          <w:szCs w:val="28"/>
          <w:lang w:eastAsia="ar-SA"/>
        </w:rPr>
        <w:t xml:space="preserve">Содержание оценочного средства - </w:t>
      </w:r>
      <w:r w:rsidRPr="002C7CD5">
        <w:rPr>
          <w:rFonts w:ascii="Times New Roman" w:hAnsi="Times New Roman"/>
          <w:bCs/>
          <w:iCs/>
          <w:sz w:val="28"/>
          <w:szCs w:val="28"/>
          <w:lang w:eastAsia="ar-SA"/>
        </w:rPr>
        <w:t>Темы практических задач, выложенных в данном цикле: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7CD5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Острый панкреатит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Острая кишечная непроходимость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Лучевая диагностика заболеваний головного мозга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Лучевая диагностика при боли в спине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Лучевая диагностика заболеваний позвоночника</w:t>
      </w:r>
    </w:p>
    <w:p w:rsid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«Д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озиметрия» в рентген кабинете и персонала</w:t>
      </w:r>
    </w:p>
    <w:p w:rsidR="002C7CD5" w:rsidRP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C7CD5">
        <w:rPr>
          <w:rFonts w:ascii="Times New Roman" w:hAnsi="Times New Roman"/>
          <w:bCs/>
          <w:sz w:val="28"/>
          <w:szCs w:val="28"/>
          <w:lang w:eastAsia="ru-RU"/>
        </w:rPr>
        <w:t>Расчет доз пациентов</w:t>
      </w:r>
    </w:p>
    <w:p w:rsidR="002C7CD5" w:rsidRPr="002C7CD5" w:rsidRDefault="002C7CD5" w:rsidP="002C7CD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7CD5" w:rsidRPr="002C7CD5" w:rsidRDefault="009B1999" w:rsidP="002C7CD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Содержание оценочных средств итоговой</w:t>
      </w:r>
      <w:r w:rsidR="002C7CD5" w:rsidRPr="002C7CD5">
        <w:rPr>
          <w:rFonts w:ascii="Times New Roman" w:hAnsi="Times New Roman"/>
          <w:b/>
          <w:sz w:val="28"/>
          <w:szCs w:val="28"/>
          <w:lang w:eastAsia="ar-SA"/>
        </w:rPr>
        <w:t xml:space="preserve"> аттестации</w:t>
      </w:r>
    </w:p>
    <w:p w:rsidR="002C7CD5" w:rsidRDefault="002C7CD5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B1999" w:rsidRPr="002C7CD5" w:rsidRDefault="009B1999" w:rsidP="002C7CD5">
      <w:pPr>
        <w:widowControl w:val="0"/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B199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Примеры тестовых вопросов, используемых для оценки полученных знаний</w:t>
      </w:r>
      <w:r w:rsidRPr="009B1999">
        <w:rPr>
          <w:rFonts w:eastAsia="Calibri"/>
          <w:color w:val="000000"/>
          <w:shd w:val="clear" w:color="auto" w:fill="FFFFFF"/>
        </w:rPr>
        <w:t>: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№1.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У курящего пациента в легких найдены множественные треугольные и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чечевицообразные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солидные узелки, расположенные по ходу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междольковых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септ и плевры. Обызвествлений и распада в узелках не определяется. Вероятнее всего, эти узелки являются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Метастазами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Первично-множественным синхронным раком легких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Пневмокониозом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Внутрилегочными лимфоузлами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№2.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Согласно критериев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Флейшнеровского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сообщества (2017),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перифиссуральные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узелки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Нуждаются в КТ-контроле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Не нуждаются в КТ-контроле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№3.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>У 55-летнего пациента в паренхиме нижней доли правого легкого найден узел с обызвествлениями по типу «попкорна». Этот узел с большой долей вероятности является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Карциноидом</w:t>
      </w:r>
      <w:proofErr w:type="spellEnd"/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Гамартомой</w:t>
      </w:r>
      <w:proofErr w:type="spellEnd"/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Раком легкого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№4.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У 60-летней пациентки в верхней доле слева визуализируется частично солидный узел с эксцентрично расположенным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кальцинатом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псевдокавитацией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. Вероятнее всего, это узел имеет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Туберкулезную природу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Злокачественную опухолевую природу (рак)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Доброкачественную опухолевую природу (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гамартома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)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№5.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Есть ли противоречие в том, что узел в верхней доле слева, не содержащий макроскопического жира и обызвествлений по данным КТ,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гистологически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был распознан как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гамартома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?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Противоречие есть,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гамартомы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обязательно должны содержать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макроскопичесий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жир и кальций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Противоречия нет, встречаются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гамартомы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без макроскопических обызвествлений и жира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№6.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Есть ли противоречие в том, что узел в верхней доле справа, не содержащий макроскопических обызвествлений по данным КТ, не демонстрирующий измеримого контрастного усиления,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гистологически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был распознан как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карциноид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?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Противоречие есть, легочные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карциноиды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должны демонстрировать измеримое контрастное усиление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Противоречия нет, измеримое контрастное усиление в легочных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карциноидах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может и не наблюдаться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№7.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У курящего 30-летнего пациента, работающего сварщиком в течение 10 лет, найден солидный узелок в нижней доле справа. Средний диаметр этого узелка 8 мм. Согласно критериев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Флейшнеровского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сообщества,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Необходимо повторить КТ через 3 месяца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Необходимо повторить КТ через 6 месяцев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Необходимо повторить КТ через 12 месяцев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Ничего из вышеперечисленного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№8.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>Для чего пациентам с подозрением на ТЭЛА выполняют рентгенограммы грудной клетки?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Для поиска инфарктов легких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Для поиска иных причин одышки, кроме ТЭЛА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№9.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>В приемный покой поступил пациент 70 лет с одышкой, ЧСС 100 ударов в минуту, кровохарканием. АД 100/60 мм. рт. ст. Получает в настоящее время химиотерапию по поводу рака желудка. Операция по поводу рака желудка была более 30 дней назад. В остальном данные осмотра и анамнез без особенностей. Какова должна быть диагностическая тактика?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Высокий риск ТЭЛА по Женева- КТ-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ангиопульмонография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для поиска ТЭЛА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Промежуточный риск ТЭЛА по Женева- Р-грамма грудной клетки, Д-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димеры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, при повышенном их уровне- КТ-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ангиопульмонография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для поиска ТЭЛА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Низкий риск ТЭЛА по Женева, Р-грамма грудной клетки, правило исключение ТЭЛА, Д-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димеры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при необходимости.</w:t>
      </w: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Вопрос №10. 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>В отделении реанимации и интенсивной терапии находится пациентка 60 лет после выполненной накануне операции экзартикуляции верхней конечности с жалобами на одышку. Риск ТЭЛА по Женева- 7 баллов. Уровень Д-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димеров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- 540 мкг/л. Повышен уровень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тропонинов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в крови. Уместна ли КТ-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ангиопульмонография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 xml:space="preserve"> в данном случае?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Да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sz w:val="28"/>
          <w:szCs w:val="28"/>
          <w:lang w:eastAsia="ru-RU"/>
        </w:rPr>
        <w:t xml:space="preserve"> Нет</w:t>
      </w: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7CD5" w:rsidRPr="002C7CD5" w:rsidRDefault="002C7CD5" w:rsidP="002C7C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7CD5">
        <w:rPr>
          <w:rFonts w:ascii="Times New Roman" w:hAnsi="Times New Roman"/>
          <w:b/>
          <w:sz w:val="28"/>
          <w:szCs w:val="28"/>
          <w:lang w:eastAsia="ru-RU"/>
        </w:rPr>
        <w:t>6. Критерии оценивания результатов обучения</w:t>
      </w:r>
    </w:p>
    <w:p w:rsidR="002C7CD5" w:rsidRPr="002C7CD5" w:rsidRDefault="002C7CD5" w:rsidP="002C7CD5">
      <w:pPr>
        <w:spacing w:after="0" w:line="240" w:lineRule="auto"/>
        <w:ind w:left="760" w:hanging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Pr="002C7CD5" w:rsidRDefault="002C7CD5" w:rsidP="002C7C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b/>
          <w:sz w:val="28"/>
          <w:szCs w:val="28"/>
          <w:lang w:eastAsia="ru-RU"/>
        </w:rPr>
        <w:t>«Зачтено»</w:t>
      </w:r>
      <w:r w:rsidRPr="002C7CD5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2C7CD5" w:rsidRPr="002C7CD5" w:rsidRDefault="002C7CD5" w:rsidP="002C7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CD5" w:rsidRPr="002C7CD5" w:rsidRDefault="002C7CD5" w:rsidP="002C7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CD5">
        <w:rPr>
          <w:rFonts w:ascii="Times New Roman" w:hAnsi="Times New Roman"/>
          <w:b/>
          <w:sz w:val="28"/>
          <w:szCs w:val="28"/>
          <w:lang w:eastAsia="ru-RU"/>
        </w:rPr>
        <w:t>«Не зачтено»</w:t>
      </w:r>
      <w:r w:rsidRPr="002C7CD5">
        <w:rPr>
          <w:rFonts w:ascii="Times New Roman" w:hAnsi="Times New Roman"/>
          <w:sz w:val="28"/>
          <w:szCs w:val="28"/>
          <w:lang w:eastAsia="ru-RU"/>
        </w:rPr>
        <w:t xml:space="preserve"> выставляется обучающемуся, если он не смотрел </w:t>
      </w:r>
      <w:proofErr w:type="spellStart"/>
      <w:r w:rsidRPr="002C7CD5">
        <w:rPr>
          <w:rFonts w:ascii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2C7CD5">
        <w:rPr>
          <w:rFonts w:ascii="Times New Roman" w:hAnsi="Times New Roman"/>
          <w:sz w:val="28"/>
          <w:szCs w:val="28"/>
          <w:lang w:eastAsia="ru-RU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2C7CD5" w:rsidRPr="002C7CD5" w:rsidRDefault="002C7CD5" w:rsidP="00DA606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3704BE" w:rsidRPr="00E3710E" w:rsidRDefault="003704BE" w:rsidP="003704BE">
      <w:pPr>
        <w:rPr>
          <w:rFonts w:ascii="Times New Roman" w:hAnsi="Times New Roman"/>
          <w:sz w:val="28"/>
          <w:szCs w:val="28"/>
        </w:rPr>
      </w:pPr>
    </w:p>
    <w:p w:rsidR="00895006" w:rsidRDefault="00314B51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Лучевая диагностика и лучевая терапия / А.И. </w:t>
      </w:r>
      <w:proofErr w:type="spellStart"/>
      <w:r w:rsidRPr="00895006">
        <w:rPr>
          <w:rFonts w:ascii="Times New Roman" w:hAnsi="Times New Roman"/>
          <w:sz w:val="28"/>
          <w:szCs w:val="28"/>
        </w:rPr>
        <w:t>Алешкевич</w:t>
      </w:r>
      <w:proofErr w:type="spellEnd"/>
      <w:r w:rsidRPr="00895006">
        <w:rPr>
          <w:rFonts w:ascii="Times New Roman" w:hAnsi="Times New Roman"/>
          <w:sz w:val="28"/>
          <w:szCs w:val="28"/>
        </w:rPr>
        <w:t>. - М.</w:t>
      </w:r>
      <w:r w:rsidR="00895006">
        <w:rPr>
          <w:rFonts w:ascii="Times New Roman" w:hAnsi="Times New Roman"/>
          <w:sz w:val="28"/>
          <w:szCs w:val="28"/>
        </w:rPr>
        <w:t xml:space="preserve">: Новое знание, 2017. - 382 c. </w:t>
      </w:r>
    </w:p>
    <w:p w:rsidR="00895006" w:rsidRDefault="00895006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Лучевая диагностика. Позвоночник / Г. </w:t>
      </w:r>
      <w:proofErr w:type="spellStart"/>
      <w:r w:rsidRPr="00895006">
        <w:rPr>
          <w:rFonts w:ascii="Times New Roman" w:hAnsi="Times New Roman"/>
          <w:sz w:val="28"/>
          <w:szCs w:val="28"/>
        </w:rPr>
        <w:t>Имхоф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895006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, 2015. - 320 c. </w:t>
      </w:r>
    </w:p>
    <w:p w:rsidR="00895006" w:rsidRDefault="00895006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Лучевая диагностика заболеваний головного мозга / В.М. Китаев. - М.: </w:t>
      </w:r>
      <w:proofErr w:type="spellStart"/>
      <w:r w:rsidRPr="00895006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895006">
        <w:rPr>
          <w:rFonts w:ascii="Times New Roman" w:hAnsi="Times New Roman"/>
          <w:sz w:val="28"/>
          <w:szCs w:val="28"/>
        </w:rPr>
        <w:t>, 2018. - 136 c.</w:t>
      </w:r>
    </w:p>
    <w:p w:rsidR="00895006" w:rsidRDefault="00895006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5006">
        <w:rPr>
          <w:rFonts w:ascii="Times New Roman" w:hAnsi="Times New Roman"/>
          <w:sz w:val="28"/>
          <w:szCs w:val="28"/>
        </w:rPr>
        <w:t xml:space="preserve">Лучевая диагностика: Учебник / И.П. </w:t>
      </w:r>
      <w:proofErr w:type="spellStart"/>
      <w:r w:rsidRPr="00895006">
        <w:rPr>
          <w:rFonts w:ascii="Times New Roman" w:hAnsi="Times New Roman"/>
          <w:sz w:val="28"/>
          <w:szCs w:val="28"/>
        </w:rPr>
        <w:t>Королюк</w:t>
      </w:r>
      <w:proofErr w:type="spellEnd"/>
      <w:r w:rsidRPr="00895006">
        <w:rPr>
          <w:rFonts w:ascii="Times New Roman" w:hAnsi="Times New Roman"/>
          <w:sz w:val="28"/>
          <w:szCs w:val="28"/>
        </w:rPr>
        <w:t>. - М.: Бином, 2015. - 496 c.</w:t>
      </w:r>
    </w:p>
    <w:p w:rsidR="00895006" w:rsidRDefault="00895006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006">
        <w:rPr>
          <w:rFonts w:ascii="Times New Roman" w:hAnsi="Times New Roman"/>
          <w:sz w:val="28"/>
          <w:szCs w:val="28"/>
        </w:rPr>
        <w:t>Мазур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, В.Г. Лучевая диагностика аномалий и пороков развития пищеварительного тракта у детей / В.Г. </w:t>
      </w:r>
      <w:proofErr w:type="spellStart"/>
      <w:r w:rsidRPr="00895006">
        <w:rPr>
          <w:rFonts w:ascii="Times New Roman" w:hAnsi="Times New Roman"/>
          <w:sz w:val="28"/>
          <w:szCs w:val="28"/>
        </w:rPr>
        <w:t>Мазур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95006">
        <w:rPr>
          <w:rFonts w:ascii="Times New Roman" w:hAnsi="Times New Roman"/>
          <w:sz w:val="28"/>
          <w:szCs w:val="28"/>
        </w:rPr>
        <w:t>СПб.:</w:t>
      </w:r>
      <w:proofErr w:type="gramEnd"/>
      <w:r w:rsidRPr="008950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006">
        <w:rPr>
          <w:rFonts w:ascii="Times New Roman" w:hAnsi="Times New Roman"/>
          <w:sz w:val="28"/>
          <w:szCs w:val="28"/>
        </w:rPr>
        <w:t>Спецлит</w:t>
      </w:r>
      <w:proofErr w:type="spellEnd"/>
      <w:r w:rsidRPr="00895006">
        <w:rPr>
          <w:rFonts w:ascii="Times New Roman" w:hAnsi="Times New Roman"/>
          <w:sz w:val="28"/>
          <w:szCs w:val="28"/>
        </w:rPr>
        <w:t>, 2019. - 38 c.</w:t>
      </w:r>
    </w:p>
    <w:p w:rsidR="00895006" w:rsidRDefault="00895006" w:rsidP="00895006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 Лучевая диагностика. Голова и шея. / У. </w:t>
      </w:r>
      <w:proofErr w:type="spellStart"/>
      <w:r w:rsidRPr="00895006">
        <w:rPr>
          <w:rFonts w:ascii="Times New Roman" w:hAnsi="Times New Roman"/>
          <w:sz w:val="28"/>
          <w:szCs w:val="28"/>
        </w:rPr>
        <w:t>Меддер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895006">
        <w:rPr>
          <w:rFonts w:ascii="Times New Roman" w:hAnsi="Times New Roman"/>
          <w:sz w:val="28"/>
          <w:szCs w:val="28"/>
        </w:rPr>
        <w:t>Конен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 и др. - М.: </w:t>
      </w:r>
      <w:proofErr w:type="spellStart"/>
      <w:r w:rsidRPr="00895006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, 2015. - 304 c. </w:t>
      </w:r>
    </w:p>
    <w:p w:rsidR="004442D4" w:rsidRDefault="00314B51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5006">
        <w:rPr>
          <w:rFonts w:ascii="Times New Roman" w:hAnsi="Times New Roman"/>
          <w:sz w:val="28"/>
          <w:szCs w:val="28"/>
        </w:rPr>
        <w:t xml:space="preserve">Лучевая диагностика. Желудочно-кишечный тракт / Х.-Ю. </w:t>
      </w:r>
      <w:proofErr w:type="spellStart"/>
      <w:r w:rsidRPr="00895006">
        <w:rPr>
          <w:rFonts w:ascii="Times New Roman" w:hAnsi="Times New Roman"/>
          <w:sz w:val="28"/>
          <w:szCs w:val="28"/>
        </w:rPr>
        <w:t>Брамбс</w:t>
      </w:r>
      <w:proofErr w:type="spellEnd"/>
      <w:r w:rsidRPr="00895006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895006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895006">
        <w:rPr>
          <w:rFonts w:ascii="Times New Roman" w:hAnsi="Times New Roman"/>
          <w:sz w:val="28"/>
          <w:szCs w:val="28"/>
        </w:rPr>
        <w:t>, 2014. - 280 c</w:t>
      </w:r>
    </w:p>
    <w:p w:rsid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Руководство по рентгенографии с рентгеноанатомическим атласом укладок /Пер. </w:t>
      </w:r>
      <w:proofErr w:type="spellStart"/>
      <w:r w:rsidRPr="004442D4">
        <w:rPr>
          <w:rFonts w:ascii="Times New Roman" w:hAnsi="Times New Roman"/>
          <w:sz w:val="28"/>
          <w:szCs w:val="28"/>
        </w:rPr>
        <w:t>сангл</w:t>
      </w:r>
      <w:proofErr w:type="spellEnd"/>
      <w:r w:rsidRPr="004442D4">
        <w:rPr>
          <w:rFonts w:ascii="Times New Roman" w:hAnsi="Times New Roman"/>
          <w:sz w:val="28"/>
          <w:szCs w:val="28"/>
        </w:rPr>
        <w:t xml:space="preserve">. под ред. </w:t>
      </w:r>
      <w:proofErr w:type="spellStart"/>
      <w:r w:rsidRPr="004442D4">
        <w:rPr>
          <w:rFonts w:ascii="Times New Roman" w:hAnsi="Times New Roman"/>
          <w:sz w:val="28"/>
          <w:szCs w:val="28"/>
        </w:rPr>
        <w:t>Линденбратена</w:t>
      </w:r>
      <w:proofErr w:type="spellEnd"/>
      <w:r w:rsidRPr="004442D4">
        <w:rPr>
          <w:rFonts w:ascii="Times New Roman" w:hAnsi="Times New Roman"/>
          <w:sz w:val="28"/>
          <w:szCs w:val="28"/>
        </w:rPr>
        <w:t xml:space="preserve"> Л.Д., Китаева В.В., Уварова В.В. 5е издание. М.: </w:t>
      </w:r>
      <w:proofErr w:type="spellStart"/>
      <w:r w:rsidRPr="004442D4">
        <w:rPr>
          <w:rFonts w:ascii="Times New Roman" w:hAnsi="Times New Roman"/>
          <w:sz w:val="28"/>
          <w:szCs w:val="28"/>
        </w:rPr>
        <w:t>Интелмедтехника</w:t>
      </w:r>
      <w:proofErr w:type="spellEnd"/>
      <w:r w:rsidRPr="004442D4">
        <w:rPr>
          <w:rFonts w:ascii="Times New Roman" w:hAnsi="Times New Roman"/>
          <w:sz w:val="28"/>
          <w:szCs w:val="28"/>
        </w:rPr>
        <w:t>, 2005.</w:t>
      </w:r>
    </w:p>
    <w:p w:rsid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 Радиационная </w:t>
      </w:r>
      <w:proofErr w:type="gramStart"/>
      <w:r w:rsidRPr="004442D4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4442D4">
        <w:rPr>
          <w:rFonts w:ascii="Times New Roman" w:hAnsi="Times New Roman"/>
          <w:sz w:val="28"/>
          <w:szCs w:val="28"/>
        </w:rPr>
        <w:t xml:space="preserve"> учебник / Л. А. Ильин, В. Ф. Кириллов, И. П. </w:t>
      </w:r>
      <w:proofErr w:type="spellStart"/>
      <w:r w:rsidRPr="004442D4">
        <w:rPr>
          <w:rFonts w:ascii="Times New Roman" w:hAnsi="Times New Roman"/>
          <w:sz w:val="28"/>
          <w:szCs w:val="28"/>
        </w:rPr>
        <w:t>Коренков</w:t>
      </w:r>
      <w:proofErr w:type="spellEnd"/>
      <w:r w:rsidRPr="004442D4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4442D4">
        <w:rPr>
          <w:rFonts w:ascii="Times New Roman" w:hAnsi="Times New Roman"/>
          <w:sz w:val="28"/>
          <w:szCs w:val="28"/>
        </w:rPr>
        <w:t>М. :</w:t>
      </w:r>
      <w:proofErr w:type="gramEnd"/>
      <w:r w:rsidRPr="004442D4">
        <w:rPr>
          <w:rFonts w:ascii="Times New Roman" w:hAnsi="Times New Roman"/>
          <w:sz w:val="28"/>
          <w:szCs w:val="28"/>
        </w:rPr>
        <w:t xml:space="preserve"> ГЭОТАР-Медиа, 2010. – 384 с.</w:t>
      </w:r>
    </w:p>
    <w:p w:rsid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Рентгенодиагностика основных болезней пищеварительного тракта / А. Н. Михайлов. – </w:t>
      </w:r>
      <w:proofErr w:type="gramStart"/>
      <w:r w:rsidRPr="004442D4">
        <w:rPr>
          <w:rFonts w:ascii="Times New Roman" w:hAnsi="Times New Roman"/>
          <w:sz w:val="28"/>
          <w:szCs w:val="28"/>
        </w:rPr>
        <w:t>Минск :</w:t>
      </w:r>
      <w:proofErr w:type="gramEnd"/>
      <w:r w:rsidRPr="00444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2D4">
        <w:rPr>
          <w:rFonts w:ascii="Times New Roman" w:hAnsi="Times New Roman"/>
          <w:sz w:val="28"/>
          <w:szCs w:val="28"/>
        </w:rPr>
        <w:t>БелМАПО</w:t>
      </w:r>
      <w:proofErr w:type="spellEnd"/>
      <w:r w:rsidRPr="004442D4">
        <w:rPr>
          <w:rFonts w:ascii="Times New Roman" w:hAnsi="Times New Roman"/>
          <w:sz w:val="28"/>
          <w:szCs w:val="28"/>
        </w:rPr>
        <w:t>, 2014. – 424 с.: ил</w:t>
      </w:r>
    </w:p>
    <w:p w:rsid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Руководство по рентгенографии с рентгеноанатомическим атласом укладок / Кеннет Л. </w:t>
      </w:r>
      <w:proofErr w:type="spellStart"/>
      <w:r w:rsidRPr="004442D4">
        <w:rPr>
          <w:rFonts w:ascii="Times New Roman" w:hAnsi="Times New Roman"/>
          <w:sz w:val="28"/>
          <w:szCs w:val="28"/>
        </w:rPr>
        <w:t>Бонтрагер</w:t>
      </w:r>
      <w:proofErr w:type="spellEnd"/>
      <w:r w:rsidRPr="004442D4">
        <w:rPr>
          <w:rFonts w:ascii="Times New Roman" w:hAnsi="Times New Roman"/>
          <w:sz w:val="28"/>
          <w:szCs w:val="28"/>
        </w:rPr>
        <w:t xml:space="preserve">. – 5-е изд. - </w:t>
      </w:r>
      <w:proofErr w:type="gramStart"/>
      <w:r w:rsidRPr="004442D4">
        <w:rPr>
          <w:rFonts w:ascii="Times New Roman" w:hAnsi="Times New Roman"/>
          <w:sz w:val="28"/>
          <w:szCs w:val="28"/>
        </w:rPr>
        <w:t>М. :</w:t>
      </w:r>
      <w:proofErr w:type="gramEnd"/>
      <w:r w:rsidRPr="00444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2D4">
        <w:rPr>
          <w:rFonts w:ascii="Times New Roman" w:hAnsi="Times New Roman"/>
          <w:sz w:val="28"/>
          <w:szCs w:val="28"/>
        </w:rPr>
        <w:t>Интелмедтехника</w:t>
      </w:r>
      <w:proofErr w:type="spellEnd"/>
      <w:r w:rsidRPr="004442D4">
        <w:rPr>
          <w:rFonts w:ascii="Times New Roman" w:hAnsi="Times New Roman"/>
          <w:sz w:val="28"/>
          <w:szCs w:val="28"/>
        </w:rPr>
        <w:t>, 2011.</w:t>
      </w:r>
    </w:p>
    <w:p w:rsid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 Норма при рентгенологических исследованиях / пер. с </w:t>
      </w:r>
      <w:proofErr w:type="gramStart"/>
      <w:r w:rsidRPr="004442D4">
        <w:rPr>
          <w:rFonts w:ascii="Times New Roman" w:hAnsi="Times New Roman"/>
          <w:sz w:val="28"/>
          <w:szCs w:val="28"/>
        </w:rPr>
        <w:t>нем. ;</w:t>
      </w:r>
      <w:proofErr w:type="gramEnd"/>
      <w:r w:rsidRPr="004442D4">
        <w:rPr>
          <w:rFonts w:ascii="Times New Roman" w:hAnsi="Times New Roman"/>
          <w:sz w:val="28"/>
          <w:szCs w:val="28"/>
        </w:rPr>
        <w:t xml:space="preserve"> под общ. ред. Ш . Ш. </w:t>
      </w:r>
      <w:proofErr w:type="spellStart"/>
      <w:r w:rsidRPr="004442D4">
        <w:rPr>
          <w:rFonts w:ascii="Times New Roman" w:hAnsi="Times New Roman"/>
          <w:sz w:val="28"/>
          <w:szCs w:val="28"/>
        </w:rPr>
        <w:t>Шотемора</w:t>
      </w:r>
      <w:proofErr w:type="spellEnd"/>
      <w:r w:rsidRPr="004442D4">
        <w:rPr>
          <w:rFonts w:ascii="Times New Roman" w:hAnsi="Times New Roman"/>
          <w:sz w:val="28"/>
          <w:szCs w:val="28"/>
        </w:rPr>
        <w:t xml:space="preserve">. – 4-е изд. – М . : </w:t>
      </w:r>
      <w:proofErr w:type="spellStart"/>
      <w:r w:rsidRPr="004442D4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4442D4">
        <w:rPr>
          <w:rFonts w:ascii="Times New Roman" w:hAnsi="Times New Roman"/>
          <w:sz w:val="28"/>
          <w:szCs w:val="28"/>
        </w:rPr>
        <w:t>. 2014 . – 288 с. : ил.</w:t>
      </w:r>
    </w:p>
    <w:p w:rsidR="004442D4" w:rsidRPr="004442D4" w:rsidRDefault="004442D4" w:rsidP="004442D4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42D4">
        <w:rPr>
          <w:rFonts w:ascii="Times New Roman" w:hAnsi="Times New Roman"/>
          <w:sz w:val="28"/>
          <w:szCs w:val="28"/>
        </w:rPr>
        <w:t xml:space="preserve"> СанПиН 2.6.1.1192-03 Гигиенические требования к устройству и эксплуатации рентгеновских кабинетов, аппаратов и проведению рентгенологических исследований. Утверждены14.02.2003.</w:t>
      </w:r>
    </w:p>
    <w:p w:rsidR="004442D4" w:rsidRPr="004442D4" w:rsidRDefault="004442D4" w:rsidP="004442D4">
      <w:pPr>
        <w:rPr>
          <w:rFonts w:ascii="Times New Roman" w:hAnsi="Times New Roman"/>
          <w:sz w:val="28"/>
          <w:szCs w:val="28"/>
        </w:rPr>
      </w:pPr>
    </w:p>
    <w:sectPr w:rsidR="004442D4" w:rsidRPr="004442D4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7EA4E60"/>
    <w:multiLevelType w:val="hybridMultilevel"/>
    <w:tmpl w:val="FA38C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A60FC"/>
    <w:multiLevelType w:val="hybridMultilevel"/>
    <w:tmpl w:val="F334BC46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7BBE0C7C"/>
    <w:multiLevelType w:val="hybridMultilevel"/>
    <w:tmpl w:val="2A8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F1C80"/>
    <w:multiLevelType w:val="hybridMultilevel"/>
    <w:tmpl w:val="0EE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7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2206F"/>
    <w:rsid w:val="0002799C"/>
    <w:rsid w:val="00032BAA"/>
    <w:rsid w:val="00040FA1"/>
    <w:rsid w:val="00061435"/>
    <w:rsid w:val="000C3D60"/>
    <w:rsid w:val="00103838"/>
    <w:rsid w:val="0010463E"/>
    <w:rsid w:val="0011407B"/>
    <w:rsid w:val="00142417"/>
    <w:rsid w:val="001536A9"/>
    <w:rsid w:val="0016125F"/>
    <w:rsid w:val="001D1438"/>
    <w:rsid w:val="001D2538"/>
    <w:rsid w:val="001E54EB"/>
    <w:rsid w:val="0024133B"/>
    <w:rsid w:val="00294C27"/>
    <w:rsid w:val="002C6599"/>
    <w:rsid w:val="002C7CD5"/>
    <w:rsid w:val="0030068A"/>
    <w:rsid w:val="00310BCA"/>
    <w:rsid w:val="00314B51"/>
    <w:rsid w:val="0031700D"/>
    <w:rsid w:val="00336B21"/>
    <w:rsid w:val="003704BE"/>
    <w:rsid w:val="0037797E"/>
    <w:rsid w:val="00380B11"/>
    <w:rsid w:val="0038292B"/>
    <w:rsid w:val="003A194F"/>
    <w:rsid w:val="003A4D7E"/>
    <w:rsid w:val="003C4EE3"/>
    <w:rsid w:val="003C5838"/>
    <w:rsid w:val="004074F6"/>
    <w:rsid w:val="0041010A"/>
    <w:rsid w:val="00420801"/>
    <w:rsid w:val="004274DF"/>
    <w:rsid w:val="00430E8D"/>
    <w:rsid w:val="00435C03"/>
    <w:rsid w:val="004442D4"/>
    <w:rsid w:val="0045301E"/>
    <w:rsid w:val="00471F10"/>
    <w:rsid w:val="00490AC3"/>
    <w:rsid w:val="004C54B3"/>
    <w:rsid w:val="004F2341"/>
    <w:rsid w:val="00513D25"/>
    <w:rsid w:val="00515C9A"/>
    <w:rsid w:val="00523A94"/>
    <w:rsid w:val="005279A0"/>
    <w:rsid w:val="00534298"/>
    <w:rsid w:val="005461C0"/>
    <w:rsid w:val="005E279C"/>
    <w:rsid w:val="005E52EF"/>
    <w:rsid w:val="006328C7"/>
    <w:rsid w:val="006328CD"/>
    <w:rsid w:val="00640328"/>
    <w:rsid w:val="00685F15"/>
    <w:rsid w:val="006921EC"/>
    <w:rsid w:val="00692757"/>
    <w:rsid w:val="006B42CD"/>
    <w:rsid w:val="006C7A76"/>
    <w:rsid w:val="006D36AD"/>
    <w:rsid w:val="006F7644"/>
    <w:rsid w:val="007669B2"/>
    <w:rsid w:val="00772CB3"/>
    <w:rsid w:val="00773BFB"/>
    <w:rsid w:val="0078679F"/>
    <w:rsid w:val="00787D4A"/>
    <w:rsid w:val="008024CD"/>
    <w:rsid w:val="0080357F"/>
    <w:rsid w:val="00817469"/>
    <w:rsid w:val="008368BA"/>
    <w:rsid w:val="00841D39"/>
    <w:rsid w:val="00863BDB"/>
    <w:rsid w:val="00864B5E"/>
    <w:rsid w:val="008744A7"/>
    <w:rsid w:val="008758C7"/>
    <w:rsid w:val="00880BAA"/>
    <w:rsid w:val="008867A0"/>
    <w:rsid w:val="00895006"/>
    <w:rsid w:val="008B4503"/>
    <w:rsid w:val="008C23E4"/>
    <w:rsid w:val="009270EE"/>
    <w:rsid w:val="0093059C"/>
    <w:rsid w:val="00946D9C"/>
    <w:rsid w:val="009507E8"/>
    <w:rsid w:val="00976BB4"/>
    <w:rsid w:val="009B1999"/>
    <w:rsid w:val="009F6E50"/>
    <w:rsid w:val="00A0452E"/>
    <w:rsid w:val="00A11B34"/>
    <w:rsid w:val="00A1241A"/>
    <w:rsid w:val="00A155E3"/>
    <w:rsid w:val="00A2636D"/>
    <w:rsid w:val="00A74545"/>
    <w:rsid w:val="00A93108"/>
    <w:rsid w:val="00AC08CB"/>
    <w:rsid w:val="00AE1050"/>
    <w:rsid w:val="00AE6608"/>
    <w:rsid w:val="00AE7FE5"/>
    <w:rsid w:val="00AF4EBC"/>
    <w:rsid w:val="00B16D0D"/>
    <w:rsid w:val="00B35083"/>
    <w:rsid w:val="00B354CB"/>
    <w:rsid w:val="00B5055C"/>
    <w:rsid w:val="00B509A2"/>
    <w:rsid w:val="00BA0A09"/>
    <w:rsid w:val="00BA740F"/>
    <w:rsid w:val="00BF1F1F"/>
    <w:rsid w:val="00C00D5C"/>
    <w:rsid w:val="00C16B54"/>
    <w:rsid w:val="00C719FA"/>
    <w:rsid w:val="00C81770"/>
    <w:rsid w:val="00C83DD6"/>
    <w:rsid w:val="00CD0C4B"/>
    <w:rsid w:val="00CE50C6"/>
    <w:rsid w:val="00CF350D"/>
    <w:rsid w:val="00D5095C"/>
    <w:rsid w:val="00D532B0"/>
    <w:rsid w:val="00D6695C"/>
    <w:rsid w:val="00D746E4"/>
    <w:rsid w:val="00DA606A"/>
    <w:rsid w:val="00DC374A"/>
    <w:rsid w:val="00DC4BD1"/>
    <w:rsid w:val="00E01106"/>
    <w:rsid w:val="00E347CD"/>
    <w:rsid w:val="00E3710E"/>
    <w:rsid w:val="00E63996"/>
    <w:rsid w:val="00E677E3"/>
    <w:rsid w:val="00E809A8"/>
    <w:rsid w:val="00E85FFE"/>
    <w:rsid w:val="00EA3C93"/>
    <w:rsid w:val="00EC4FE2"/>
    <w:rsid w:val="00ED29EF"/>
    <w:rsid w:val="00F209CE"/>
    <w:rsid w:val="00F43620"/>
    <w:rsid w:val="00F5039A"/>
    <w:rsid w:val="00F82D91"/>
    <w:rsid w:val="00F85983"/>
    <w:rsid w:val="00F90142"/>
    <w:rsid w:val="00FC0BFA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98A5D-29EA-4254-A201-C96723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C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100000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19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22</cp:revision>
  <cp:lastPrinted>2021-02-01T11:57:00Z</cp:lastPrinted>
  <dcterms:created xsi:type="dcterms:W3CDTF">2020-11-19T01:23:00Z</dcterms:created>
  <dcterms:modified xsi:type="dcterms:W3CDTF">2021-02-02T09:52:00Z</dcterms:modified>
</cp:coreProperties>
</file>