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B1" w:rsidRDefault="00C125D3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94EC23" wp14:editId="4133E616">
            <wp:simplePos x="0" y="0"/>
            <wp:positionH relativeFrom="page">
              <wp:posOffset>635</wp:posOffset>
            </wp:positionH>
            <wp:positionV relativeFrom="page">
              <wp:posOffset>1905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AE7" w:rsidRPr="00F506B9" w:rsidRDefault="009D3AE7" w:rsidP="00F5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lastRenderedPageBreak/>
        <w:t>Частное учреждение дополнительного профессионального образования</w:t>
      </w:r>
    </w:p>
    <w:p w:rsidR="009D3AE7" w:rsidRPr="00F506B9" w:rsidRDefault="009D3AE7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9D3AE7" w:rsidRPr="00F506B9" w:rsidRDefault="009D3AE7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(ЧУ ДПО «АНМО»)</w:t>
      </w: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3AE7" w:rsidRPr="00F506B9" w:rsidRDefault="009D3AE7" w:rsidP="009D3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УТВЕРЖДЕНО:</w:t>
      </w: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Директор</w:t>
      </w: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ЧУ ДПО «АНМО»</w:t>
      </w: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_____________Н.Г. Булатова</w:t>
      </w:r>
    </w:p>
    <w:p w:rsidR="009D3AE7" w:rsidRPr="00F506B9" w:rsidRDefault="009D3AE7" w:rsidP="009D3A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«</w:t>
      </w:r>
      <w:r w:rsidR="00786599">
        <w:rPr>
          <w:rFonts w:ascii="Times New Roman" w:hAnsi="Times New Roman"/>
          <w:sz w:val="28"/>
          <w:szCs w:val="28"/>
        </w:rPr>
        <w:t>15</w:t>
      </w:r>
      <w:r w:rsidRPr="00F506B9">
        <w:rPr>
          <w:rFonts w:ascii="Times New Roman" w:hAnsi="Times New Roman"/>
          <w:sz w:val="28"/>
          <w:szCs w:val="28"/>
        </w:rPr>
        <w:t xml:space="preserve">» </w:t>
      </w:r>
      <w:r w:rsidR="00786599">
        <w:rPr>
          <w:rFonts w:ascii="Times New Roman" w:hAnsi="Times New Roman"/>
          <w:sz w:val="28"/>
          <w:szCs w:val="28"/>
        </w:rPr>
        <w:t>марта</w:t>
      </w:r>
      <w:r w:rsidRPr="00F506B9">
        <w:rPr>
          <w:rFonts w:ascii="Times New Roman" w:hAnsi="Times New Roman"/>
          <w:sz w:val="28"/>
          <w:szCs w:val="28"/>
        </w:rPr>
        <w:t xml:space="preserve"> 2020 г.</w:t>
      </w:r>
    </w:p>
    <w:p w:rsidR="009D3AE7" w:rsidRPr="00F506B9" w:rsidRDefault="009D3AE7" w:rsidP="009D3A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3AE7" w:rsidRPr="00F506B9" w:rsidRDefault="009D3AE7" w:rsidP="00AB0B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06B9" w:rsidRPr="00002458" w:rsidRDefault="00F506B9" w:rsidP="007865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458">
        <w:rPr>
          <w:rFonts w:ascii="Times New Roman" w:hAnsi="Times New Roman"/>
          <w:b/>
          <w:bCs/>
          <w:sz w:val="28"/>
          <w:szCs w:val="28"/>
        </w:rPr>
        <w:t>ДОПОЛНИТЕЛЬНАЯ ПРОФЕССИОНАЛЬНАЯ П</w:t>
      </w:r>
      <w:r w:rsidR="00786599">
        <w:rPr>
          <w:rFonts w:ascii="Times New Roman" w:hAnsi="Times New Roman"/>
          <w:b/>
          <w:bCs/>
          <w:sz w:val="28"/>
          <w:szCs w:val="28"/>
        </w:rPr>
        <w:t>РОГРАММА ПОВЫШЕНИЯ КВАЛИФИКАЦИИ</w:t>
      </w:r>
    </w:p>
    <w:p w:rsidR="00F506B9" w:rsidRPr="00002458" w:rsidRDefault="00F506B9" w:rsidP="00F50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6B9" w:rsidRDefault="00F506B9" w:rsidP="00F5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 xml:space="preserve">Специальность – </w:t>
      </w:r>
      <w:r>
        <w:rPr>
          <w:rFonts w:ascii="Times New Roman" w:hAnsi="Times New Roman"/>
          <w:sz w:val="28"/>
          <w:szCs w:val="28"/>
        </w:rPr>
        <w:t>организация здравоохранения и общественное здоровье</w:t>
      </w:r>
    </w:p>
    <w:p w:rsidR="00786599" w:rsidRPr="00002458" w:rsidRDefault="00786599" w:rsidP="00F5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6B9" w:rsidRPr="00002458" w:rsidRDefault="00F506B9" w:rsidP="00F506B9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 xml:space="preserve">Смежные специальности </w:t>
      </w:r>
      <w:r w:rsidR="00786599">
        <w:rPr>
          <w:rFonts w:ascii="Times New Roman" w:hAnsi="Times New Roman"/>
          <w:sz w:val="28"/>
          <w:szCs w:val="28"/>
        </w:rPr>
        <w:t>–</w:t>
      </w:r>
      <w:r w:rsidRPr="002C4DD2">
        <w:rPr>
          <w:rFonts w:ascii="Times New Roman" w:hAnsi="Times New Roman"/>
          <w:sz w:val="28"/>
          <w:szCs w:val="28"/>
        </w:rPr>
        <w:t>детская онкология</w:t>
      </w:r>
      <w:r w:rsidR="00786599">
        <w:rPr>
          <w:rFonts w:ascii="Times New Roman" w:hAnsi="Times New Roman"/>
          <w:sz w:val="28"/>
          <w:szCs w:val="28"/>
        </w:rPr>
        <w:t>, онкология</w:t>
      </w:r>
      <w:r w:rsidRPr="002C4DD2">
        <w:rPr>
          <w:rFonts w:ascii="Times New Roman" w:hAnsi="Times New Roman"/>
          <w:sz w:val="28"/>
          <w:szCs w:val="28"/>
        </w:rPr>
        <w:t xml:space="preserve">, психиатрия, психиатрия-наркология, </w:t>
      </w:r>
      <w:r w:rsidR="00786599">
        <w:rPr>
          <w:rFonts w:ascii="Times New Roman" w:hAnsi="Times New Roman"/>
          <w:sz w:val="28"/>
          <w:szCs w:val="28"/>
        </w:rPr>
        <w:t>скорая медицинская помощь, фармация</w:t>
      </w:r>
      <w:r w:rsidR="00786599" w:rsidRPr="002C4DD2">
        <w:rPr>
          <w:rFonts w:ascii="Times New Roman" w:hAnsi="Times New Roman"/>
          <w:sz w:val="28"/>
          <w:szCs w:val="28"/>
        </w:rPr>
        <w:t>,</w:t>
      </w:r>
      <w:r w:rsidR="00786599" w:rsidRPr="00786599">
        <w:rPr>
          <w:rFonts w:ascii="Times New Roman" w:hAnsi="Times New Roman"/>
          <w:sz w:val="28"/>
          <w:szCs w:val="28"/>
        </w:rPr>
        <w:t xml:space="preserve"> </w:t>
      </w:r>
      <w:r w:rsidR="00786599">
        <w:rPr>
          <w:rFonts w:ascii="Times New Roman" w:hAnsi="Times New Roman"/>
          <w:sz w:val="28"/>
          <w:szCs w:val="28"/>
        </w:rPr>
        <w:t>управление и экономика фармации</w:t>
      </w:r>
    </w:p>
    <w:p w:rsidR="00946A24" w:rsidRPr="00F506B9" w:rsidRDefault="00946A24" w:rsidP="00946A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46A24" w:rsidRPr="00F506B9" w:rsidRDefault="00946A24" w:rsidP="00946A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A24" w:rsidRDefault="00946A24" w:rsidP="0094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A24" w:rsidRDefault="00946A24" w:rsidP="0094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A24" w:rsidRDefault="00946A24" w:rsidP="0094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AE7" w:rsidRPr="00F506B9" w:rsidRDefault="009D3AE7" w:rsidP="009D3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AE7" w:rsidRPr="00F506B9" w:rsidRDefault="009D3AE7" w:rsidP="009D3A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06B9">
        <w:rPr>
          <w:rFonts w:ascii="Times New Roman" w:hAnsi="Times New Roman"/>
          <w:bCs/>
          <w:sz w:val="28"/>
          <w:szCs w:val="28"/>
        </w:rPr>
        <w:t>Тема: «</w:t>
      </w:r>
      <w:r w:rsidR="00786599" w:rsidRPr="00786599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деятельности, связанной с оборотом наркотических средств, психотропных веществ и </w:t>
      </w:r>
      <w:proofErr w:type="spellStart"/>
      <w:r w:rsidR="00786599" w:rsidRPr="00786599">
        <w:rPr>
          <w:rFonts w:ascii="Times New Roman" w:hAnsi="Times New Roman"/>
          <w:color w:val="000000" w:themeColor="text1"/>
          <w:sz w:val="28"/>
          <w:szCs w:val="28"/>
        </w:rPr>
        <w:t>прекурсоров</w:t>
      </w:r>
      <w:proofErr w:type="spellEnd"/>
      <w:r w:rsidRPr="00F506B9">
        <w:rPr>
          <w:rFonts w:ascii="Times New Roman" w:hAnsi="Times New Roman"/>
          <w:bCs/>
          <w:sz w:val="28"/>
          <w:szCs w:val="28"/>
        </w:rPr>
        <w:t>»</w:t>
      </w: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DF0" w:rsidRPr="00AE1050" w:rsidRDefault="00096DF0" w:rsidP="00096D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обучения – 72 академических часа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(ЗЕТ))</w:t>
      </w: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99" w:rsidRDefault="0078659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6B9" w:rsidRDefault="00F506B9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AE7" w:rsidRPr="00F506B9" w:rsidRDefault="009D3AE7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г. Екатеринбург</w:t>
      </w:r>
    </w:p>
    <w:p w:rsidR="009D3AE7" w:rsidRPr="00F506B9" w:rsidRDefault="009D3AE7" w:rsidP="009D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2020 год</w:t>
      </w:r>
    </w:p>
    <w:p w:rsidR="002C4804" w:rsidRPr="00946A24" w:rsidRDefault="009D3AE7" w:rsidP="00946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="00786599" w:rsidRPr="00946A24">
        <w:rPr>
          <w:rFonts w:ascii="Times New Roman" w:hAnsi="Times New Roman"/>
          <w:bCs/>
          <w:sz w:val="28"/>
          <w:szCs w:val="28"/>
        </w:rPr>
        <w:t>П</w:t>
      </w:r>
      <w:r w:rsidRPr="00946A24">
        <w:rPr>
          <w:rFonts w:ascii="Times New Roman" w:hAnsi="Times New Roman"/>
          <w:bCs/>
          <w:sz w:val="28"/>
          <w:szCs w:val="28"/>
        </w:rPr>
        <w:t xml:space="preserve">рограмма </w:t>
      </w:r>
      <w:r w:rsidR="00786599" w:rsidRPr="00946A24">
        <w:rPr>
          <w:rFonts w:ascii="Times New Roman" w:hAnsi="Times New Roman"/>
          <w:bCs/>
          <w:sz w:val="28"/>
          <w:szCs w:val="28"/>
        </w:rPr>
        <w:t xml:space="preserve">повышения квалификации </w:t>
      </w:r>
      <w:r w:rsidRPr="00946A24">
        <w:rPr>
          <w:rFonts w:ascii="Times New Roman" w:hAnsi="Times New Roman"/>
          <w:bCs/>
          <w:sz w:val="28"/>
          <w:szCs w:val="28"/>
        </w:rPr>
        <w:t xml:space="preserve">составлена специалистами ЧУ ДПО «Академия непрерывного медицинского образования» на основании типовой образовательной программы дополнительного профессионального образования по </w:t>
      </w:r>
      <w:r w:rsidR="00F506B9" w:rsidRPr="00946A24">
        <w:rPr>
          <w:rFonts w:ascii="Times New Roman" w:hAnsi="Times New Roman"/>
          <w:bCs/>
          <w:sz w:val="28"/>
          <w:szCs w:val="28"/>
        </w:rPr>
        <w:t>специальности –</w:t>
      </w:r>
      <w:r w:rsidRPr="00946A24">
        <w:rPr>
          <w:rFonts w:ascii="Times New Roman" w:hAnsi="Times New Roman"/>
          <w:bCs/>
          <w:sz w:val="28"/>
          <w:szCs w:val="28"/>
        </w:rPr>
        <w:t xml:space="preserve"> </w:t>
      </w:r>
      <w:r w:rsidR="00127DE7" w:rsidRPr="00946A24">
        <w:rPr>
          <w:rFonts w:ascii="Times New Roman" w:hAnsi="Times New Roman"/>
          <w:bCs/>
          <w:sz w:val="28"/>
          <w:szCs w:val="28"/>
        </w:rPr>
        <w:t>«О</w:t>
      </w:r>
      <w:r w:rsidR="00F506B9" w:rsidRPr="00946A24">
        <w:rPr>
          <w:rFonts w:ascii="Times New Roman" w:hAnsi="Times New Roman"/>
          <w:bCs/>
          <w:sz w:val="28"/>
          <w:szCs w:val="28"/>
        </w:rPr>
        <w:t>рганизация здравоохранения и общественное здоровье</w:t>
      </w:r>
      <w:r w:rsidR="00127DE7" w:rsidRPr="00946A24">
        <w:rPr>
          <w:rFonts w:ascii="Times New Roman" w:hAnsi="Times New Roman"/>
          <w:bCs/>
          <w:sz w:val="28"/>
          <w:szCs w:val="28"/>
        </w:rPr>
        <w:t>». Профессионального стандарта 02.022 «Специалист в области организации здравоохранения и общественного здоровья», утвержден приказом Министерства труда и социальной защиты Российской Федерации от 7 ноября 2017 года № 768н</w:t>
      </w:r>
      <w:r w:rsidR="002C4804" w:rsidRPr="00946A24">
        <w:rPr>
          <w:rFonts w:ascii="Times New Roman" w:hAnsi="Times New Roman"/>
          <w:bCs/>
          <w:sz w:val="28"/>
          <w:szCs w:val="28"/>
        </w:rPr>
        <w:t>; по специальности - Детская онкология,</w:t>
      </w:r>
      <w:r w:rsidR="002C4804" w:rsidRPr="00946A24">
        <w:rPr>
          <w:rFonts w:ascii="Times New Roman" w:hAnsi="Times New Roman"/>
          <w:sz w:val="28"/>
          <w:szCs w:val="28"/>
          <w:shd w:val="clear" w:color="auto" w:fill="FFFFFF"/>
        </w:rPr>
        <w:t xml:space="preserve"> «Онкология»;</w:t>
      </w:r>
      <w:r w:rsidR="002C4804" w:rsidRPr="00946A24">
        <w:rPr>
          <w:rFonts w:ascii="Times New Roman" w:hAnsi="Times New Roman"/>
          <w:sz w:val="28"/>
          <w:szCs w:val="28"/>
        </w:rPr>
        <w:t xml:space="preserve"> </w:t>
      </w:r>
      <w:r w:rsidR="002C4804" w:rsidRPr="00946A24">
        <w:rPr>
          <w:rFonts w:ascii="Times New Roman" w:hAnsi="Times New Roman"/>
          <w:iCs/>
          <w:sz w:val="28"/>
          <w:szCs w:val="28"/>
        </w:rPr>
        <w:t>п</w:t>
      </w:r>
      <w:r w:rsidR="002C4804" w:rsidRPr="00946A24">
        <w:rPr>
          <w:rFonts w:ascii="Times New Roman" w:hAnsi="Times New Roman"/>
          <w:sz w:val="28"/>
          <w:szCs w:val="28"/>
        </w:rPr>
        <w:t>роект Приказа Министерства труда и социальной защиты РФ "Об утверждении профессионального стандарта "Специалист по онкологии (лекарственная терапия)" (подготовлен Минтрудом России 15.01.2016)</w:t>
      </w:r>
      <w:r w:rsidR="002C4804" w:rsidRPr="00946A24">
        <w:rPr>
          <w:rFonts w:ascii="Times New Roman" w:hAnsi="Times New Roman"/>
          <w:iCs/>
          <w:sz w:val="28"/>
          <w:szCs w:val="28"/>
        </w:rPr>
        <w:t>;</w:t>
      </w:r>
      <w:r w:rsidR="002C4804" w:rsidRPr="00946A24">
        <w:rPr>
          <w:rFonts w:ascii="Times New Roman" w:hAnsi="Times New Roman"/>
          <w:sz w:val="28"/>
          <w:szCs w:val="28"/>
          <w:shd w:val="clear" w:color="auto" w:fill="FFFFFF"/>
        </w:rPr>
        <w:t xml:space="preserve"> по специальности </w:t>
      </w:r>
      <w:r w:rsidR="002C4804" w:rsidRPr="00946A24">
        <w:rPr>
          <w:rStyle w:val="a3"/>
          <w:b w:val="0"/>
          <w:sz w:val="28"/>
          <w:szCs w:val="28"/>
          <w:shd w:val="clear" w:color="auto" w:fill="FFFFFF"/>
        </w:rPr>
        <w:t>«Психиатрия</w:t>
      </w:r>
      <w:r w:rsidR="002C4804" w:rsidRPr="00946A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», </w:t>
      </w:r>
      <w:r w:rsidR="002C4804" w:rsidRPr="00946A24">
        <w:rPr>
          <w:rStyle w:val="a3"/>
          <w:b w:val="0"/>
          <w:sz w:val="28"/>
          <w:szCs w:val="28"/>
          <w:shd w:val="clear" w:color="auto" w:fill="FFFFFF"/>
        </w:rPr>
        <w:t>«Психиатрия-наркология</w:t>
      </w:r>
      <w:r w:rsidR="002C4804" w:rsidRPr="00946A24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2C4804" w:rsidRPr="00946A24">
        <w:rPr>
          <w:rFonts w:ascii="Times New Roman" w:hAnsi="Times New Roman"/>
          <w:sz w:val="28"/>
          <w:szCs w:val="28"/>
        </w:rPr>
        <w:t>Проект Приказа Министерства труда и социальной защиты РФ "Об утверждении профессионального стандарта "Специалист в области психиатрии" (подготовлен Минтрудом России 14.12.2015)</w:t>
      </w:r>
      <w:r w:rsidR="002C4804" w:rsidRPr="00946A2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C4804" w:rsidRPr="00946A24">
        <w:rPr>
          <w:rFonts w:ascii="Times New Roman" w:hAnsi="Times New Roman"/>
          <w:sz w:val="28"/>
          <w:szCs w:val="28"/>
        </w:rPr>
        <w:t xml:space="preserve"> "Скорая медицинская помощь" 02.034, </w:t>
      </w:r>
      <w:r w:rsidR="002C4804" w:rsidRPr="00946A24">
        <w:rPr>
          <w:rFonts w:ascii="Times New Roman" w:hAnsi="Times New Roman"/>
          <w:bCs/>
          <w:sz w:val="28"/>
          <w:szCs w:val="28"/>
        </w:rPr>
        <w:t>профессиональный стандарт утвержден</w:t>
      </w:r>
      <w:r w:rsidR="002C4804" w:rsidRPr="00946A24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14 марта 2018 года N 135н; Профессионального стандарта 02.061 «Врач - клинический фармаколог» утвержден приказом Минтруда России N477н от 31 июля 2020г.</w:t>
      </w:r>
    </w:p>
    <w:p w:rsidR="009D3AE7" w:rsidRPr="00F506B9" w:rsidRDefault="009D3AE7" w:rsidP="009D3AE7">
      <w:pPr>
        <w:jc w:val="both"/>
        <w:rPr>
          <w:rFonts w:ascii="Times New Roman" w:hAnsi="Times New Roman"/>
          <w:bCs/>
          <w:sz w:val="28"/>
          <w:szCs w:val="28"/>
        </w:rPr>
      </w:pPr>
    </w:p>
    <w:p w:rsidR="00F506B9" w:rsidRPr="00F506B9" w:rsidRDefault="00F506B9" w:rsidP="009D3AE7">
      <w:pPr>
        <w:jc w:val="both"/>
        <w:rPr>
          <w:rFonts w:ascii="Times New Roman" w:hAnsi="Times New Roman"/>
          <w:bCs/>
          <w:sz w:val="28"/>
          <w:szCs w:val="28"/>
        </w:rPr>
      </w:pPr>
    </w:p>
    <w:p w:rsidR="009D3AE7" w:rsidRPr="00F506B9" w:rsidRDefault="009D3AE7" w:rsidP="009D3AE7">
      <w:pPr>
        <w:rPr>
          <w:rFonts w:ascii="Times New Roman" w:hAnsi="Times New Roman"/>
          <w:bCs/>
          <w:sz w:val="28"/>
          <w:szCs w:val="28"/>
        </w:rPr>
      </w:pPr>
      <w:r w:rsidRPr="00F506B9">
        <w:rPr>
          <w:rFonts w:ascii="Times New Roman" w:hAnsi="Times New Roman"/>
          <w:bCs/>
          <w:sz w:val="28"/>
          <w:szCs w:val="28"/>
        </w:rPr>
        <w:t>Программа составлена группой авторов:</w:t>
      </w:r>
    </w:p>
    <w:p w:rsidR="009D3AE7" w:rsidRPr="00F506B9" w:rsidRDefault="009D3AE7" w:rsidP="00F506B9">
      <w:pPr>
        <w:pStyle w:val="a5"/>
        <w:numPr>
          <w:ilvl w:val="0"/>
          <w:numId w:val="14"/>
        </w:numPr>
        <w:spacing w:after="0"/>
        <w:jc w:val="both"/>
        <w:rPr>
          <w:rFonts w:eastAsia="Verdana"/>
          <w:sz w:val="28"/>
          <w:szCs w:val="28"/>
        </w:rPr>
      </w:pPr>
      <w:r w:rsidRPr="00F506B9">
        <w:rPr>
          <w:rFonts w:eastAsia="Verdana"/>
          <w:bCs/>
          <w:iCs/>
          <w:sz w:val="28"/>
          <w:szCs w:val="28"/>
        </w:rPr>
        <w:t xml:space="preserve">Дюрягина Марина Васильевна, </w:t>
      </w:r>
      <w:r w:rsidRPr="00F506B9">
        <w:rPr>
          <w:rFonts w:eastAsia="Verdana"/>
          <w:sz w:val="28"/>
          <w:szCs w:val="28"/>
        </w:rPr>
        <w:t>начальник отдела лицензирования фармацевтической деятельности и деятельности по обороту наркотических средств, психотропных веществ</w:t>
      </w:r>
      <w:r w:rsidR="00AA5C62">
        <w:rPr>
          <w:rFonts w:eastAsia="Verdana"/>
          <w:sz w:val="28"/>
          <w:szCs w:val="28"/>
        </w:rPr>
        <w:t>.</w:t>
      </w:r>
    </w:p>
    <w:p w:rsidR="009D3AE7" w:rsidRPr="00F506B9" w:rsidRDefault="009D3AE7" w:rsidP="00F506B9">
      <w:pPr>
        <w:pStyle w:val="a5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F506B9">
        <w:rPr>
          <w:rFonts w:eastAsia="Verdana"/>
          <w:sz w:val="28"/>
          <w:szCs w:val="28"/>
        </w:rPr>
        <w:t>Щербинина Мария Николаевна, провизор МБУ ГКБ №20 (г. Екатеринбург</w:t>
      </w:r>
      <w:r w:rsidR="00F506B9" w:rsidRPr="00F506B9">
        <w:rPr>
          <w:rFonts w:eastAsia="Verdana"/>
          <w:sz w:val="28"/>
          <w:szCs w:val="28"/>
        </w:rPr>
        <w:t>), ассистент</w:t>
      </w:r>
      <w:r w:rsidRPr="00F506B9">
        <w:rPr>
          <w:rFonts w:eastAsia="Verdana"/>
          <w:sz w:val="28"/>
          <w:szCs w:val="28"/>
        </w:rPr>
        <w:t xml:space="preserve"> кафедры Экономики и управления фармации ГБОУ ВПО УГМУ.</w:t>
      </w:r>
    </w:p>
    <w:p w:rsidR="009544B5" w:rsidRPr="00F506B9" w:rsidRDefault="009544B5" w:rsidP="00F506B9">
      <w:pPr>
        <w:pStyle w:val="a5"/>
        <w:numPr>
          <w:ilvl w:val="0"/>
          <w:numId w:val="14"/>
        </w:numPr>
        <w:spacing w:after="0"/>
        <w:jc w:val="both"/>
        <w:rPr>
          <w:bCs/>
          <w:sz w:val="28"/>
          <w:szCs w:val="28"/>
        </w:rPr>
      </w:pPr>
      <w:r w:rsidRPr="00F506B9">
        <w:rPr>
          <w:sz w:val="28"/>
          <w:szCs w:val="28"/>
        </w:rPr>
        <w:t>Русакова Ирина Владимировна</w:t>
      </w:r>
      <w:r w:rsidRPr="00F506B9">
        <w:rPr>
          <w:i/>
          <w:sz w:val="28"/>
          <w:szCs w:val="28"/>
        </w:rPr>
        <w:t xml:space="preserve">, </w:t>
      </w:r>
      <w:r w:rsidRPr="00F506B9">
        <w:rPr>
          <w:bCs/>
          <w:sz w:val="28"/>
          <w:szCs w:val="28"/>
        </w:rPr>
        <w:t xml:space="preserve">кандидат медицинских наук, доцент </w:t>
      </w:r>
      <w:r w:rsidR="00F506B9" w:rsidRPr="00F506B9">
        <w:rPr>
          <w:bCs/>
          <w:sz w:val="28"/>
          <w:szCs w:val="28"/>
        </w:rPr>
        <w:t>кафедры «</w:t>
      </w:r>
      <w:r w:rsidRPr="00F506B9">
        <w:rPr>
          <w:bCs/>
          <w:sz w:val="28"/>
          <w:szCs w:val="28"/>
        </w:rPr>
        <w:t>Организация здравоохранения и общественное здоровье» ФГБОУ ВО «Уральский государственный медицинский университет»</w:t>
      </w:r>
    </w:p>
    <w:p w:rsidR="00F506B9" w:rsidRDefault="00F506B9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506B9" w:rsidRDefault="00F506B9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506B9" w:rsidRDefault="00F506B9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506B9" w:rsidRDefault="00F506B9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3AE7" w:rsidRPr="00F506B9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Программа утверждена генеральным директором ЧУ ДПО «АНМО», Булатовой Натальей Геннадьевной.</w:t>
      </w:r>
    </w:p>
    <w:p w:rsidR="00F506B9" w:rsidRDefault="009D3AE7" w:rsidP="00F50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6B9">
        <w:rPr>
          <w:rFonts w:ascii="Times New Roman" w:hAnsi="Times New Roman"/>
          <w:sz w:val="28"/>
          <w:szCs w:val="28"/>
        </w:rPr>
        <w:t>Приказ от «___» _________ 2020 г. №___</w:t>
      </w:r>
    </w:p>
    <w:p w:rsidR="00952034" w:rsidRDefault="00952034" w:rsidP="00ED16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162F" w:rsidRDefault="002C4804" w:rsidP="002C480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  <w:r w:rsidR="00ED162F" w:rsidRPr="002C4DD2">
        <w:rPr>
          <w:rFonts w:ascii="Times New Roman" w:hAnsi="Times New Roman"/>
          <w:b/>
          <w:bCs/>
          <w:sz w:val="28"/>
          <w:szCs w:val="28"/>
        </w:rPr>
        <w:t>С</w:t>
      </w:r>
      <w:r w:rsidR="00ED162F"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2C4804" w:rsidRPr="002C4DD2" w:rsidRDefault="002C4804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C4804" w:rsidRDefault="002C4804" w:rsidP="002C48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-Категория слушателей</w:t>
      </w:r>
    </w:p>
    <w:p w:rsidR="002C4804" w:rsidRDefault="002C4804" w:rsidP="002C48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дополнительного профессионального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C4804" w:rsidRDefault="002C4804" w:rsidP="002C48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-Форма обучения</w:t>
      </w:r>
    </w:p>
    <w:p w:rsidR="002C4804" w:rsidRDefault="002C4804" w:rsidP="002C4804">
      <w:pPr>
        <w:spacing w:after="0" w:line="240" w:lineRule="auto"/>
        <w:rPr>
          <w:rStyle w:val="a3"/>
          <w:b w:val="0"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Режим занятий</w:t>
      </w:r>
    </w:p>
    <w:p w:rsidR="002C4804" w:rsidRDefault="002C4804" w:rsidP="002C4804">
      <w:pPr>
        <w:spacing w:after="0" w:line="240" w:lineRule="auto"/>
        <w:rPr>
          <w:shd w:val="clear" w:color="auto" w:fill="FFFFFF"/>
          <w:lang w:eastAsia="ru-RU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</w:p>
    <w:p w:rsidR="002C4804" w:rsidRDefault="002C4804" w:rsidP="002C48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-Актуальность учебной программы</w:t>
      </w:r>
    </w:p>
    <w:p w:rsidR="002C4804" w:rsidRDefault="002C4804" w:rsidP="002C48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Организационно-педагогические условия</w:t>
      </w: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Pr="002C4DD2" w:rsidRDefault="00ED162F" w:rsidP="00ED1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ED162F" w:rsidRPr="002C4DD2" w:rsidRDefault="00ED162F" w:rsidP="00ED16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Оценочные материалы </w:t>
      </w: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162F" w:rsidRPr="002C4DD2" w:rsidRDefault="00ED162F" w:rsidP="00ED16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9D3AE7" w:rsidRDefault="00ED162F" w:rsidP="009D3AE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02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="009D3A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566725" w:rsidRPr="00566725" w:rsidRDefault="00566725" w:rsidP="00566725">
      <w:pPr>
        <w:spacing w:after="0"/>
        <w:rPr>
          <w:b/>
          <w:sz w:val="28"/>
          <w:szCs w:val="28"/>
          <w:shd w:val="clear" w:color="auto" w:fill="FFFFFF"/>
        </w:rPr>
      </w:pPr>
    </w:p>
    <w:p w:rsidR="00C72BFD" w:rsidRDefault="00566725" w:rsidP="00C72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725">
        <w:rPr>
          <w:rFonts w:ascii="Times New Roman" w:hAnsi="Times New Roman"/>
          <w:b/>
          <w:sz w:val="28"/>
          <w:szCs w:val="28"/>
          <w:lang w:eastAsia="ru-RU"/>
        </w:rPr>
        <w:t>Категория слушателей: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BFD" w:rsidRPr="002C4DD2">
        <w:rPr>
          <w:rFonts w:ascii="Times New Roman" w:hAnsi="Times New Roman"/>
          <w:sz w:val="28"/>
          <w:szCs w:val="28"/>
          <w:lang w:eastAsia="ru-RU"/>
        </w:rPr>
        <w:t xml:space="preserve">врачи с базовыми специальностями высшего профессионального образования: «Лечебное дело», «Педиатрия», «Стоматология», «Медико-профилактическое дело»,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</w:t>
      </w:r>
      <w:r w:rsidR="00C72BFD" w:rsidRPr="002C4DD2">
        <w:rPr>
          <w:rFonts w:ascii="Times New Roman" w:hAnsi="Times New Roman"/>
          <w:sz w:val="28"/>
          <w:szCs w:val="28"/>
        </w:rPr>
        <w:t xml:space="preserve">«Онкология», «Психиатрия», «Психиатрия-наркология», </w:t>
      </w:r>
      <w:r w:rsidR="00946A24">
        <w:rPr>
          <w:rFonts w:ascii="Times New Roman" w:hAnsi="Times New Roman"/>
          <w:sz w:val="28"/>
          <w:szCs w:val="28"/>
        </w:rPr>
        <w:t>«скорая медицинская помощь», «фармация»</w:t>
      </w:r>
      <w:r w:rsidR="00946A24" w:rsidRPr="002C4DD2">
        <w:rPr>
          <w:rFonts w:ascii="Times New Roman" w:hAnsi="Times New Roman"/>
          <w:sz w:val="28"/>
          <w:szCs w:val="28"/>
        </w:rPr>
        <w:t>,</w:t>
      </w:r>
      <w:r w:rsidR="00946A24" w:rsidRPr="00786599">
        <w:rPr>
          <w:rFonts w:ascii="Times New Roman" w:hAnsi="Times New Roman"/>
          <w:sz w:val="28"/>
          <w:szCs w:val="28"/>
        </w:rPr>
        <w:t xml:space="preserve"> </w:t>
      </w:r>
      <w:r w:rsidR="00946A24">
        <w:rPr>
          <w:rFonts w:ascii="Times New Roman" w:hAnsi="Times New Roman"/>
          <w:sz w:val="28"/>
          <w:szCs w:val="28"/>
        </w:rPr>
        <w:t>«управление и экономика фармации»</w:t>
      </w:r>
    </w:p>
    <w:p w:rsidR="0004408A" w:rsidRPr="002C4DD2" w:rsidRDefault="0004408A" w:rsidP="00C72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BFD" w:rsidRPr="002C4DD2" w:rsidRDefault="00C72BFD" w:rsidP="00C72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</w:t>
      </w:r>
      <w:r w:rsidRPr="002C4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дополнительного профессионального образования: тематическое усовершенствование, 72 академических часа </w:t>
      </w:r>
    </w:p>
    <w:p w:rsidR="00C72BFD" w:rsidRPr="002C4DD2" w:rsidRDefault="00C72BFD" w:rsidP="00C72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2BFD" w:rsidRPr="002C4DD2" w:rsidRDefault="00C72BFD" w:rsidP="00C72B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обучения:</w:t>
      </w:r>
      <w:bookmarkStart w:id="0" w:name="_Hlk32837917"/>
      <w:r w:rsidRPr="002C4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4DD2">
        <w:rPr>
          <w:rFonts w:ascii="Times New Roman" w:hAnsi="Times New Roman"/>
          <w:bCs/>
          <w:sz w:val="28"/>
          <w:szCs w:val="28"/>
        </w:rPr>
        <w:t>очно - заочная, с частичным отрывом от производства с использованием дистанционных технологий</w:t>
      </w:r>
      <w:bookmarkEnd w:id="0"/>
    </w:p>
    <w:p w:rsidR="00C72BFD" w:rsidRPr="002C4DD2" w:rsidRDefault="00C72BFD" w:rsidP="00C72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3AE7" w:rsidRDefault="00C72BFD" w:rsidP="00C72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Режим занятий: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6 академических часов в день</w:t>
      </w:r>
    </w:p>
    <w:p w:rsidR="00C72BFD" w:rsidRDefault="00C72BFD" w:rsidP="00C72B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4164" w:rsidRPr="005E00B3" w:rsidRDefault="009D3AE7" w:rsidP="002C210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72BF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C72B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E00B3" w:rsidRPr="005E00B3">
        <w:rPr>
          <w:rFonts w:ascii="Times New Roman" w:hAnsi="Times New Roman"/>
          <w:color w:val="000000"/>
          <w:sz w:val="28"/>
          <w:szCs w:val="28"/>
        </w:rPr>
        <w:t>получение дополнительных специальных знаний, умений и навыков по образовательной программе, и повышение квалифицированного уровня сотрудников медицинской (фармацевтической) организации, обладающих системой знаний, умений, навыков, определяющих способность и готовность для самостоятельной работы. Овладение современными знаниями о порядке работы с наркотическими средствами и психотропными веществами.</w:t>
      </w:r>
    </w:p>
    <w:p w:rsidR="005E00B3" w:rsidRDefault="009D3AE7" w:rsidP="005E00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59A5">
        <w:rPr>
          <w:b/>
          <w:color w:val="000000" w:themeColor="text1"/>
          <w:sz w:val="28"/>
          <w:szCs w:val="28"/>
        </w:rPr>
        <w:t xml:space="preserve">Актуальность учебной </w:t>
      </w:r>
      <w:r w:rsidR="003D3AF2" w:rsidRPr="00ED59A5">
        <w:rPr>
          <w:b/>
          <w:color w:val="000000" w:themeColor="text1"/>
          <w:sz w:val="28"/>
          <w:szCs w:val="28"/>
        </w:rPr>
        <w:t>программы:</w:t>
      </w:r>
      <w:r w:rsidR="00ED59A5">
        <w:rPr>
          <w:color w:val="000000" w:themeColor="text1"/>
          <w:sz w:val="28"/>
          <w:szCs w:val="28"/>
        </w:rPr>
        <w:t xml:space="preserve"> </w:t>
      </w:r>
      <w:r w:rsidR="00971AA8" w:rsidRPr="00C72BFD">
        <w:rPr>
          <w:color w:val="000000" w:themeColor="text1"/>
          <w:sz w:val="28"/>
          <w:szCs w:val="28"/>
        </w:rPr>
        <w:t>Освоение программ</w:t>
      </w:r>
      <w:r w:rsidR="005E00B3">
        <w:rPr>
          <w:color w:val="000000" w:themeColor="text1"/>
          <w:sz w:val="28"/>
          <w:szCs w:val="28"/>
        </w:rPr>
        <w:t>ы</w:t>
      </w:r>
      <w:r w:rsidR="00971AA8" w:rsidRPr="00C72BFD">
        <w:rPr>
          <w:color w:val="000000" w:themeColor="text1"/>
          <w:sz w:val="28"/>
          <w:szCs w:val="28"/>
        </w:rPr>
        <w:t xml:space="preserve"> повысит компетенции по контролю и надзору в сфере здравоохранения </w:t>
      </w:r>
      <w:r w:rsidR="00ED59A5" w:rsidRPr="00C72BFD">
        <w:rPr>
          <w:color w:val="000000" w:themeColor="text1"/>
          <w:sz w:val="28"/>
          <w:szCs w:val="28"/>
        </w:rPr>
        <w:t>лиц, в</w:t>
      </w:r>
      <w:r w:rsidR="00971AA8" w:rsidRPr="00C72BFD">
        <w:rPr>
          <w:color w:val="000000" w:themeColor="text1"/>
          <w:sz w:val="28"/>
          <w:szCs w:val="28"/>
        </w:rPr>
        <w:t xml:space="preserve"> полномочия которых входит </w:t>
      </w:r>
      <w:r w:rsidR="005E00B3">
        <w:rPr>
          <w:color w:val="000000" w:themeColor="text1"/>
          <w:sz w:val="28"/>
          <w:szCs w:val="28"/>
        </w:rPr>
        <w:t>оборот</w:t>
      </w:r>
      <w:r w:rsidR="00971AA8" w:rsidRPr="00C72BFD">
        <w:rPr>
          <w:color w:val="000000" w:themeColor="text1"/>
          <w:sz w:val="28"/>
          <w:szCs w:val="28"/>
        </w:rPr>
        <w:t xml:space="preserve"> лекарственных препаратов, товаров медицинского назначения.</w:t>
      </w:r>
    </w:p>
    <w:p w:rsidR="005E00B3" w:rsidRDefault="005E00B3" w:rsidP="002C2104">
      <w:pPr>
        <w:pStyle w:val="a4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раскрывает актуальность </w:t>
      </w:r>
      <w:r w:rsidRPr="00C72BFD">
        <w:rPr>
          <w:color w:val="000000" w:themeColor="text1"/>
          <w:sz w:val="28"/>
          <w:szCs w:val="28"/>
        </w:rPr>
        <w:t>соблюдения правил</w:t>
      </w:r>
      <w:r w:rsidRPr="005E00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оборота наркотических средств и </w:t>
      </w:r>
      <w:r w:rsidRPr="00C72BFD">
        <w:rPr>
          <w:color w:val="000000" w:themeColor="text1"/>
          <w:sz w:val="28"/>
          <w:szCs w:val="28"/>
        </w:rPr>
        <w:t>психотропных веществ</w:t>
      </w:r>
      <w:r w:rsidR="00946A24">
        <w:rPr>
          <w:color w:val="000000" w:themeColor="text1"/>
          <w:sz w:val="28"/>
          <w:szCs w:val="28"/>
        </w:rPr>
        <w:t>, поскольку</w:t>
      </w:r>
      <w:r w:rsidRPr="00C72BFD">
        <w:rPr>
          <w:color w:val="000000" w:themeColor="text1"/>
          <w:sz w:val="28"/>
          <w:szCs w:val="28"/>
        </w:rPr>
        <w:t xml:space="preserve"> </w:t>
      </w:r>
      <w:r w:rsidR="00946A24">
        <w:rPr>
          <w:color w:val="000000" w:themeColor="text1"/>
          <w:sz w:val="28"/>
          <w:szCs w:val="28"/>
        </w:rPr>
        <w:t>м</w:t>
      </w:r>
      <w:r w:rsidRPr="00C72BFD">
        <w:rPr>
          <w:color w:val="000000" w:themeColor="text1"/>
          <w:sz w:val="28"/>
          <w:szCs w:val="28"/>
        </w:rPr>
        <w:t xml:space="preserve">едицинские, фармацевтические организации как субъекты фармацевтического рынка обязаны обеспечить доступность лекарственных препаратов, в том числе, </w:t>
      </w:r>
      <w:r>
        <w:rPr>
          <w:color w:val="000000" w:themeColor="text1"/>
          <w:sz w:val="28"/>
          <w:szCs w:val="28"/>
        </w:rPr>
        <w:t xml:space="preserve">содержащих </w:t>
      </w:r>
      <w:r w:rsidRPr="005E00B3">
        <w:rPr>
          <w:rStyle w:val="hl"/>
          <w:color w:val="000000" w:themeColor="text1"/>
          <w:sz w:val="28"/>
          <w:szCs w:val="28"/>
          <w:bdr w:val="none" w:sz="0" w:space="0" w:color="auto" w:frame="1"/>
        </w:rPr>
        <w:t>наркотические средства</w:t>
      </w:r>
      <w:r>
        <w:rPr>
          <w:color w:val="000000" w:themeColor="text1"/>
          <w:sz w:val="28"/>
          <w:szCs w:val="28"/>
        </w:rPr>
        <w:t xml:space="preserve">, </w:t>
      </w:r>
      <w:r w:rsidRPr="005E00B3">
        <w:rPr>
          <w:rStyle w:val="hl"/>
          <w:color w:val="000000" w:themeColor="text1"/>
          <w:sz w:val="28"/>
          <w:szCs w:val="28"/>
          <w:bdr w:val="none" w:sz="0" w:space="0" w:color="auto" w:frame="1"/>
        </w:rPr>
        <w:t>психотропные вещества</w:t>
      </w:r>
      <w:r>
        <w:rPr>
          <w:color w:val="000000" w:themeColor="text1"/>
          <w:sz w:val="28"/>
          <w:szCs w:val="28"/>
        </w:rPr>
        <w:t xml:space="preserve"> </w:t>
      </w:r>
      <w:r w:rsidRPr="005E00B3">
        <w:rPr>
          <w:color w:val="000000" w:themeColor="text1"/>
          <w:sz w:val="28"/>
          <w:szCs w:val="28"/>
        </w:rPr>
        <w:t xml:space="preserve">и их </w:t>
      </w:r>
      <w:proofErr w:type="spellStart"/>
      <w:r w:rsidRPr="005E00B3">
        <w:rPr>
          <w:color w:val="000000" w:themeColor="text1"/>
          <w:sz w:val="28"/>
          <w:szCs w:val="28"/>
        </w:rPr>
        <w:t>прекурсоры</w:t>
      </w:r>
      <w:proofErr w:type="spellEnd"/>
      <w:r w:rsidRPr="005E00B3">
        <w:rPr>
          <w:color w:val="000000" w:themeColor="text1"/>
          <w:sz w:val="28"/>
          <w:szCs w:val="28"/>
        </w:rPr>
        <w:t xml:space="preserve"> для испол</w:t>
      </w:r>
      <w:r w:rsidRPr="00C72BFD">
        <w:rPr>
          <w:color w:val="000000" w:themeColor="text1"/>
          <w:sz w:val="28"/>
          <w:szCs w:val="28"/>
        </w:rPr>
        <w:t>ьзования в медицинских целях и одновременно обязаны обеспечить условия для предотвращения возможности незаконного оборота этих средств.</w:t>
      </w:r>
    </w:p>
    <w:p w:rsidR="005E00B3" w:rsidRDefault="005E00B3" w:rsidP="005E00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Системный подход в формировании навыков на основе веб технологий позволит закрепить теорию на практике и получить индивидуальные консультации экспертов. Удобный, гибкий график обучения без отрыва от производства, позволит сэкономить командировочные расходы, поскольку все это время врач работает и полностью выполняет свой функционал.</w:t>
      </w:r>
    </w:p>
    <w:p w:rsidR="00F44082" w:rsidRPr="002C4DD2" w:rsidRDefault="009D3AE7" w:rsidP="00F440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2BF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br w:type="page"/>
      </w:r>
      <w:r w:rsidR="00F44082" w:rsidRPr="002C4DD2">
        <w:rPr>
          <w:rFonts w:ascii="Times New Roman" w:hAnsi="Times New Roman"/>
          <w:b/>
          <w:color w:val="000000"/>
          <w:sz w:val="28"/>
          <w:szCs w:val="28"/>
        </w:rPr>
        <w:t>Организационно-педагогические условия</w:t>
      </w:r>
      <w:r w:rsidR="00F44082" w:rsidRPr="002C4DD2">
        <w:rPr>
          <w:rFonts w:ascii="Times New Roman" w:hAnsi="Times New Roman"/>
          <w:color w:val="000000"/>
          <w:sz w:val="28"/>
          <w:szCs w:val="28"/>
        </w:rPr>
        <w:t>.</w:t>
      </w:r>
    </w:p>
    <w:p w:rsidR="00F44082" w:rsidRPr="002C4DD2" w:rsidRDefault="00F44082" w:rsidP="00F4408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082" w:rsidRPr="002C4DD2" w:rsidRDefault="00F44082" w:rsidP="00F440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</w:rPr>
        <w:t>1.Формы учебных активностей: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 xml:space="preserve">видеолекция </w:t>
      </w:r>
      <w:r w:rsidRPr="002C4DD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дистанционная интерактивная сессия (вебинар)</w:t>
      </w:r>
      <w:r w:rsidRPr="002C4DD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 xml:space="preserve">практическое задание </w:t>
      </w:r>
      <w:r w:rsidRPr="002C4DD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 xml:space="preserve">самоподготовка </w:t>
      </w:r>
      <w:r w:rsidRPr="002C4DD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 xml:space="preserve">индивидуальная консультация </w:t>
      </w:r>
      <w:r w:rsidRPr="002C4DD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2C4DD2">
        <w:rPr>
          <w:rFonts w:ascii="Times New Roman" w:hAnsi="Times New Roman"/>
          <w:color w:val="000000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44082" w:rsidRPr="002C4DD2" w:rsidRDefault="00F44082" w:rsidP="00F440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тестирование онлайн.</w:t>
      </w:r>
    </w:p>
    <w:p w:rsidR="00F44082" w:rsidRPr="002C4DD2" w:rsidRDefault="00F44082" w:rsidP="00F4408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4082" w:rsidRPr="002C4DD2" w:rsidRDefault="00F44082" w:rsidP="00F440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</w:rPr>
        <w:t>2.Технические средства</w:t>
      </w:r>
      <w:r w:rsidRPr="002C4DD2">
        <w:rPr>
          <w:rFonts w:ascii="Times New Roman" w:hAnsi="Times New Roman"/>
          <w:color w:val="000000"/>
          <w:sz w:val="28"/>
          <w:szCs w:val="28"/>
        </w:rPr>
        <w:t>: многофункциональная учебная платформа в среде интернет.</w:t>
      </w:r>
    </w:p>
    <w:p w:rsidR="00F44082" w:rsidRPr="002C4DD2" w:rsidRDefault="00F44082" w:rsidP="00F4408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082" w:rsidRPr="002C4DD2" w:rsidRDefault="00F44082" w:rsidP="00F440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</w:rPr>
        <w:t>3.Функции учебной платформы: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индивидуальная регистрация слушателей;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 xml:space="preserve">размещение нормативных и методических материалов; 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размещение расписания учебных активностей;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просмотр видеолекций;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ссылки на вебинары;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размещение практических заданий;</w:t>
      </w:r>
    </w:p>
    <w:p w:rsidR="00F44082" w:rsidRPr="002C4DD2" w:rsidRDefault="00F44082" w:rsidP="00F440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DD2">
        <w:rPr>
          <w:rFonts w:ascii="Times New Roman" w:hAnsi="Times New Roman"/>
          <w:color w:val="000000"/>
          <w:sz w:val="28"/>
          <w:szCs w:val="28"/>
        </w:rPr>
        <w:t>размещение тестовых заданий</w:t>
      </w:r>
    </w:p>
    <w:p w:rsidR="00F44082" w:rsidRPr="002C4DD2" w:rsidRDefault="00AA5C62" w:rsidP="00AA5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44082" w:rsidRPr="002C4DD2">
        <w:rPr>
          <w:rFonts w:ascii="Times New Roman" w:hAnsi="Times New Roman"/>
          <w:color w:val="000000"/>
          <w:sz w:val="28"/>
          <w:szCs w:val="28"/>
        </w:rPr>
        <w:t>интерактивный чат для консультаций с экспертами.</w:t>
      </w:r>
    </w:p>
    <w:p w:rsidR="00F44082" w:rsidRPr="002C4DD2" w:rsidRDefault="00F44082" w:rsidP="00F440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4DD2">
        <w:rPr>
          <w:rFonts w:ascii="Times New Roman" w:hAnsi="Times New Roman"/>
          <w:b/>
          <w:color w:val="000000"/>
          <w:sz w:val="28"/>
          <w:szCs w:val="28"/>
        </w:rPr>
        <w:t xml:space="preserve">4.Формы аттестации: </w:t>
      </w:r>
    </w:p>
    <w:p w:rsidR="00952034" w:rsidRPr="00952034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не влияет на оценку итогового тест-контроля.</w:t>
      </w:r>
    </w:p>
    <w:p w:rsidR="00952034" w:rsidRPr="00952034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952034" w:rsidRPr="00952034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Менее 70% правильных ответов – «неудовлетворительно»;</w:t>
      </w:r>
    </w:p>
    <w:p w:rsidR="00952034" w:rsidRPr="00952034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70-80% правильных ответов - «удовлетворительно»;</w:t>
      </w:r>
    </w:p>
    <w:p w:rsidR="00952034" w:rsidRPr="00952034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81-90% - «хорошо»;</w:t>
      </w:r>
    </w:p>
    <w:p w:rsidR="00F44082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91-100% - «отлично».</w:t>
      </w:r>
    </w:p>
    <w:p w:rsidR="00952034" w:rsidRPr="00002458" w:rsidRDefault="00952034" w:rsidP="009520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4082" w:rsidRPr="00002458" w:rsidRDefault="00F44082" w:rsidP="00F4408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</w:p>
    <w:p w:rsidR="00F44082" w:rsidRPr="00002458" w:rsidRDefault="00F44082" w:rsidP="00F44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>повышении квалификации установленного образца по программе «</w:t>
      </w:r>
      <w:r w:rsidR="00946A24" w:rsidRPr="00946A24">
        <w:rPr>
          <w:rFonts w:ascii="Times New Roman" w:hAnsi="Times New Roman"/>
          <w:color w:val="000000"/>
          <w:sz w:val="28"/>
          <w:szCs w:val="28"/>
        </w:rPr>
        <w:t xml:space="preserve">Организация деятельности, связанной с оборотом наркотических средств, психотропных веществ и </w:t>
      </w:r>
      <w:proofErr w:type="spellStart"/>
      <w:r w:rsidR="00946A24" w:rsidRPr="00946A24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002458">
        <w:rPr>
          <w:rFonts w:ascii="Times New Roman" w:hAnsi="Times New Roman"/>
          <w:sz w:val="28"/>
          <w:szCs w:val="28"/>
        </w:rPr>
        <w:t xml:space="preserve">». </w:t>
      </w:r>
    </w:p>
    <w:p w:rsidR="00F44082" w:rsidRPr="00002458" w:rsidRDefault="00F44082" w:rsidP="00F44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9D3AE7" w:rsidRDefault="009D3AE7" w:rsidP="00F44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A24" w:rsidRDefault="00946A24" w:rsidP="00946A2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Профессорско-преподавательский состав.</w:t>
      </w:r>
    </w:p>
    <w:p w:rsidR="00946A24" w:rsidRDefault="00946A24" w:rsidP="00F44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A24" w:rsidRPr="00F506B9" w:rsidRDefault="00946A24" w:rsidP="00946A24">
      <w:pPr>
        <w:pStyle w:val="a5"/>
        <w:numPr>
          <w:ilvl w:val="0"/>
          <w:numId w:val="17"/>
        </w:numPr>
        <w:spacing w:after="0"/>
        <w:jc w:val="both"/>
        <w:rPr>
          <w:rFonts w:eastAsia="Verdana"/>
          <w:sz w:val="28"/>
          <w:szCs w:val="28"/>
        </w:rPr>
      </w:pPr>
      <w:proofErr w:type="spellStart"/>
      <w:r w:rsidRPr="000459F4">
        <w:rPr>
          <w:rFonts w:eastAsia="Verdana"/>
          <w:b/>
          <w:bCs/>
          <w:i/>
          <w:iCs/>
          <w:sz w:val="28"/>
          <w:szCs w:val="28"/>
        </w:rPr>
        <w:t>Дюрягина</w:t>
      </w:r>
      <w:proofErr w:type="spellEnd"/>
      <w:r w:rsidRPr="000459F4">
        <w:rPr>
          <w:rFonts w:eastAsia="Verdana"/>
          <w:b/>
          <w:bCs/>
          <w:i/>
          <w:iCs/>
          <w:sz w:val="28"/>
          <w:szCs w:val="28"/>
        </w:rPr>
        <w:t xml:space="preserve"> Марина Васильевна</w:t>
      </w:r>
      <w:r w:rsidR="000459F4">
        <w:rPr>
          <w:rFonts w:eastAsia="Verdana"/>
          <w:bCs/>
          <w:iCs/>
          <w:sz w:val="28"/>
          <w:szCs w:val="28"/>
        </w:rPr>
        <w:t xml:space="preserve"> -</w:t>
      </w:r>
      <w:r w:rsidRPr="00F506B9">
        <w:rPr>
          <w:rFonts w:eastAsia="Verdana"/>
          <w:bCs/>
          <w:iCs/>
          <w:sz w:val="28"/>
          <w:szCs w:val="28"/>
        </w:rPr>
        <w:t xml:space="preserve"> </w:t>
      </w:r>
      <w:r w:rsidRPr="00F506B9">
        <w:rPr>
          <w:rFonts w:eastAsia="Verdana"/>
          <w:sz w:val="28"/>
          <w:szCs w:val="28"/>
        </w:rPr>
        <w:t>начальник отдела лицензирования фармацевтической деятельности и деятельности по обороту наркотических средств, психотропных веществ</w:t>
      </w:r>
    </w:p>
    <w:p w:rsidR="00946A24" w:rsidRPr="00F506B9" w:rsidRDefault="00946A24" w:rsidP="00946A24">
      <w:pPr>
        <w:pStyle w:val="a5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0459F4">
        <w:rPr>
          <w:rFonts w:eastAsia="Verdana"/>
          <w:b/>
          <w:i/>
          <w:sz w:val="28"/>
          <w:szCs w:val="28"/>
        </w:rPr>
        <w:t>Щербинина Мария Николаевна</w:t>
      </w:r>
      <w:r w:rsidR="000459F4">
        <w:rPr>
          <w:rFonts w:eastAsia="Verdana"/>
          <w:sz w:val="28"/>
          <w:szCs w:val="28"/>
        </w:rPr>
        <w:t xml:space="preserve"> -</w:t>
      </w:r>
      <w:r w:rsidRPr="00F506B9">
        <w:rPr>
          <w:rFonts w:eastAsia="Verdana"/>
          <w:sz w:val="28"/>
          <w:szCs w:val="28"/>
        </w:rPr>
        <w:t xml:space="preserve"> провизор МБУ ГКБ №20 (г. Екатеринбург), ассистент кафедры Экономики и управления фармации ГБОУ ВПО УГМУ.</w:t>
      </w:r>
    </w:p>
    <w:p w:rsidR="00946A24" w:rsidRPr="00F506B9" w:rsidRDefault="00946A24" w:rsidP="00946A24">
      <w:pPr>
        <w:pStyle w:val="a5"/>
        <w:numPr>
          <w:ilvl w:val="0"/>
          <w:numId w:val="17"/>
        </w:numPr>
        <w:spacing w:after="0"/>
        <w:jc w:val="both"/>
        <w:rPr>
          <w:bCs/>
          <w:sz w:val="28"/>
          <w:szCs w:val="28"/>
        </w:rPr>
      </w:pPr>
      <w:r w:rsidRPr="000459F4">
        <w:rPr>
          <w:b/>
          <w:i/>
          <w:sz w:val="28"/>
          <w:szCs w:val="28"/>
        </w:rPr>
        <w:t>Русакова Ирина Владимировна</w:t>
      </w:r>
      <w:r w:rsidRPr="00F506B9">
        <w:rPr>
          <w:i/>
          <w:sz w:val="28"/>
          <w:szCs w:val="28"/>
        </w:rPr>
        <w:t xml:space="preserve"> </w:t>
      </w:r>
      <w:r w:rsidR="000459F4">
        <w:rPr>
          <w:i/>
          <w:sz w:val="28"/>
          <w:szCs w:val="28"/>
        </w:rPr>
        <w:t xml:space="preserve">- </w:t>
      </w:r>
      <w:r w:rsidRPr="00F506B9">
        <w:rPr>
          <w:bCs/>
          <w:sz w:val="28"/>
          <w:szCs w:val="28"/>
        </w:rPr>
        <w:t>кандидат медицинских наук, доцент кафедры «Организация здравоохранения и общественное здоровье» ФГБОУ ВО «Уральский государственный медицинский университет»</w:t>
      </w:r>
    </w:p>
    <w:p w:rsidR="009D3AE7" w:rsidRDefault="009D3AE7" w:rsidP="009D3AE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9D3AE7" w:rsidRDefault="009D3AE7" w:rsidP="009D3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 результате успешного освоения образовательной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совершенствуются следующие профессиональные компетенции:</w:t>
      </w:r>
    </w:p>
    <w:p w:rsidR="009D3AE7" w:rsidRDefault="009D3AE7" w:rsidP="009D3AE7">
      <w:pPr>
        <w:spacing w:after="0" w:line="240" w:lineRule="auto"/>
        <w:jc w:val="both"/>
        <w:rPr>
          <w:rFonts w:ascii="MuseoSansCyrl" w:hAnsi="MuseoSansCyrl"/>
          <w:color w:val="000000"/>
          <w:sz w:val="25"/>
          <w:szCs w:val="25"/>
          <w:shd w:val="clear" w:color="auto" w:fill="FFFFFF"/>
        </w:rPr>
      </w:pPr>
    </w:p>
    <w:p w:rsidR="00127DE7" w:rsidRDefault="00127DE7" w:rsidP="00127D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навыков организации</w:t>
      </w: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структурного подраз</w:t>
      </w:r>
      <w:r w:rsidR="003C7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деления медицинской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(Код </w:t>
      </w: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С/01.88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127DE7" w:rsidRDefault="00127DE7" w:rsidP="00127D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навыков планирования</w:t>
      </w: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структурного подраз</w:t>
      </w:r>
      <w:r w:rsidR="003C7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деления медицинской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(Код </w:t>
      </w:r>
      <w:r w:rsidR="003C7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С/02.8</w:t>
      </w: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127DE7" w:rsidRPr="00127DE7" w:rsidRDefault="00127DE7" w:rsidP="00127D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внедрение системы менеджмента качества в медицин</w:t>
      </w:r>
      <w:r w:rsidR="003C7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ской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(Код D/05.8</w:t>
      </w:r>
      <w:r w:rsidRPr="0012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127DE7" w:rsidRPr="00127DE7" w:rsidRDefault="009D3AE7" w:rsidP="009D3AE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MuseoSansCyrl" w:hAnsi="MuseoSansCyrl"/>
          <w:color w:val="000000"/>
          <w:sz w:val="28"/>
          <w:szCs w:val="28"/>
          <w:shd w:val="clear" w:color="auto" w:fill="FFFFFF"/>
        </w:rPr>
        <w:t>Оформление необходимой документации</w:t>
      </w:r>
    </w:p>
    <w:p w:rsidR="009D3AE7" w:rsidRPr="003C7DAD" w:rsidRDefault="00127DE7" w:rsidP="003C7DA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27DE7">
        <w:rPr>
          <w:rFonts w:ascii="MuseoSansCyrl" w:hAnsi="MuseoSansCyrl"/>
          <w:color w:val="000000"/>
          <w:sz w:val="28"/>
          <w:szCs w:val="28"/>
        </w:rPr>
        <w:t>Статистический</w:t>
      </w:r>
      <w:r w:rsidR="003C7DAD">
        <w:rPr>
          <w:rFonts w:ascii="MuseoSansCyrl" w:hAnsi="MuseoSansCyrl"/>
          <w:color w:val="000000"/>
          <w:sz w:val="28"/>
          <w:szCs w:val="28"/>
        </w:rPr>
        <w:t xml:space="preserve"> учет в медицинской организации </w:t>
      </w:r>
      <w:r>
        <w:rPr>
          <w:rFonts w:ascii="MuseoSansCyrl" w:hAnsi="MuseoSansCyrl"/>
          <w:color w:val="000000"/>
          <w:sz w:val="28"/>
          <w:szCs w:val="28"/>
        </w:rPr>
        <w:t xml:space="preserve">(Код </w:t>
      </w:r>
      <w:r w:rsidR="00AA5C62">
        <w:rPr>
          <w:rFonts w:ascii="MuseoSansCyrl" w:hAnsi="MuseoSansCyrl"/>
          <w:color w:val="000000"/>
          <w:sz w:val="28"/>
          <w:szCs w:val="28"/>
        </w:rPr>
        <w:t>А/01.7</w:t>
      </w:r>
      <w:r w:rsidRPr="00127DE7">
        <w:rPr>
          <w:rFonts w:ascii="MuseoSansCyrl" w:hAnsi="MuseoSansCyrl"/>
          <w:color w:val="000000"/>
          <w:sz w:val="28"/>
          <w:szCs w:val="28"/>
        </w:rPr>
        <w:t>7</w:t>
      </w:r>
      <w:r>
        <w:rPr>
          <w:rFonts w:ascii="MuseoSansCyrl" w:hAnsi="MuseoSansCyrl"/>
          <w:color w:val="000000"/>
          <w:sz w:val="28"/>
          <w:szCs w:val="28"/>
        </w:rPr>
        <w:t>).</w:t>
      </w:r>
    </w:p>
    <w:p w:rsidR="003C7DAD" w:rsidRPr="003C7DAD" w:rsidRDefault="003C7DAD" w:rsidP="003C7DAD">
      <w:pPr>
        <w:spacing w:after="0" w:line="240" w:lineRule="auto"/>
        <w:ind w:left="720"/>
        <w:rPr>
          <w:rStyle w:val="apple-converted-space"/>
        </w:rPr>
      </w:pPr>
    </w:p>
    <w:p w:rsidR="009D3AE7" w:rsidRDefault="00F44082" w:rsidP="003C7DAD">
      <w:r>
        <w:rPr>
          <w:rFonts w:ascii="Times New Roman" w:hAnsi="Times New Roman"/>
          <w:b/>
          <w:sz w:val="28"/>
          <w:szCs w:val="28"/>
        </w:rPr>
        <w:br w:type="page"/>
        <w:t>3.</w:t>
      </w:r>
      <w:r w:rsidR="009D3AE7">
        <w:rPr>
          <w:rFonts w:ascii="Times New Roman" w:hAnsi="Times New Roman"/>
          <w:b/>
          <w:sz w:val="28"/>
          <w:szCs w:val="28"/>
        </w:rPr>
        <w:t xml:space="preserve"> Учебный план повышения квалификации</w:t>
      </w:r>
    </w:p>
    <w:p w:rsidR="009D3AE7" w:rsidRDefault="009D3AE7" w:rsidP="009D3AE7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08A" w:rsidRDefault="0006797F" w:rsidP="0004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2837963"/>
      <w:r w:rsidRPr="00566725">
        <w:rPr>
          <w:rFonts w:ascii="Times New Roman" w:hAnsi="Times New Roman"/>
          <w:b/>
          <w:sz w:val="28"/>
          <w:szCs w:val="28"/>
          <w:lang w:eastAsia="ru-RU"/>
        </w:rPr>
        <w:t>Категория слушателей: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08A" w:rsidRPr="002C4DD2">
        <w:rPr>
          <w:rFonts w:ascii="Times New Roman" w:hAnsi="Times New Roman"/>
          <w:sz w:val="28"/>
          <w:szCs w:val="28"/>
          <w:lang w:eastAsia="ru-RU"/>
        </w:rPr>
        <w:t xml:space="preserve">врачи с базовыми специальностями высшего профессионального образования: «Лечебное дело», «Педиатрия», «Стоматология», «Медико-профилактическое дело»,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</w:t>
      </w:r>
      <w:r w:rsidR="0004408A" w:rsidRPr="002C4DD2">
        <w:rPr>
          <w:rFonts w:ascii="Times New Roman" w:hAnsi="Times New Roman"/>
          <w:sz w:val="28"/>
          <w:szCs w:val="28"/>
        </w:rPr>
        <w:t xml:space="preserve">«Онкология», «Психиатрия», «Психиатрия-наркология», </w:t>
      </w:r>
      <w:r w:rsidR="0004408A">
        <w:rPr>
          <w:rFonts w:ascii="Times New Roman" w:hAnsi="Times New Roman"/>
          <w:sz w:val="28"/>
          <w:szCs w:val="28"/>
        </w:rPr>
        <w:t>«</w:t>
      </w:r>
      <w:r w:rsidR="0004408A">
        <w:rPr>
          <w:rFonts w:ascii="Times New Roman" w:hAnsi="Times New Roman"/>
          <w:sz w:val="28"/>
          <w:szCs w:val="28"/>
        </w:rPr>
        <w:t>С</w:t>
      </w:r>
      <w:r w:rsidR="0004408A">
        <w:rPr>
          <w:rFonts w:ascii="Times New Roman" w:hAnsi="Times New Roman"/>
          <w:sz w:val="28"/>
          <w:szCs w:val="28"/>
        </w:rPr>
        <w:t>корая медицинская помощь», «</w:t>
      </w:r>
      <w:r w:rsidR="0004408A">
        <w:rPr>
          <w:rFonts w:ascii="Times New Roman" w:hAnsi="Times New Roman"/>
          <w:sz w:val="28"/>
          <w:szCs w:val="28"/>
        </w:rPr>
        <w:t>Ф</w:t>
      </w:r>
      <w:r w:rsidR="0004408A">
        <w:rPr>
          <w:rFonts w:ascii="Times New Roman" w:hAnsi="Times New Roman"/>
          <w:sz w:val="28"/>
          <w:szCs w:val="28"/>
        </w:rPr>
        <w:t>армация»</w:t>
      </w:r>
      <w:r w:rsidR="0004408A" w:rsidRPr="002C4DD2">
        <w:rPr>
          <w:rFonts w:ascii="Times New Roman" w:hAnsi="Times New Roman"/>
          <w:sz w:val="28"/>
          <w:szCs w:val="28"/>
        </w:rPr>
        <w:t>,</w:t>
      </w:r>
      <w:r w:rsidR="0004408A" w:rsidRPr="00786599">
        <w:rPr>
          <w:rFonts w:ascii="Times New Roman" w:hAnsi="Times New Roman"/>
          <w:sz w:val="28"/>
          <w:szCs w:val="28"/>
        </w:rPr>
        <w:t xml:space="preserve"> </w:t>
      </w:r>
      <w:r w:rsidR="0004408A">
        <w:rPr>
          <w:rFonts w:ascii="Times New Roman" w:hAnsi="Times New Roman"/>
          <w:sz w:val="28"/>
          <w:szCs w:val="28"/>
        </w:rPr>
        <w:t>«</w:t>
      </w:r>
      <w:r w:rsidR="0004408A">
        <w:rPr>
          <w:rFonts w:ascii="Times New Roman" w:hAnsi="Times New Roman"/>
          <w:sz w:val="28"/>
          <w:szCs w:val="28"/>
        </w:rPr>
        <w:t>У</w:t>
      </w:r>
      <w:r w:rsidR="0004408A">
        <w:rPr>
          <w:rFonts w:ascii="Times New Roman" w:hAnsi="Times New Roman"/>
          <w:sz w:val="28"/>
          <w:szCs w:val="28"/>
        </w:rPr>
        <w:t>правление и экономика фармации»</w:t>
      </w:r>
    </w:p>
    <w:p w:rsidR="0006797F" w:rsidRPr="002C4DD2" w:rsidRDefault="0006797F" w:rsidP="0006797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D3AE7" w:rsidRDefault="009D3AE7" w:rsidP="009D3A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D3AE7" w:rsidRPr="0006797F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97F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06797F">
        <w:rPr>
          <w:rFonts w:ascii="Times New Roman" w:hAnsi="Times New Roman"/>
          <w:sz w:val="28"/>
          <w:szCs w:val="28"/>
        </w:rPr>
        <w:t>: 72 академических часа</w:t>
      </w:r>
    </w:p>
    <w:p w:rsidR="009D3AE7" w:rsidRPr="0006797F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AE7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97F">
        <w:rPr>
          <w:rFonts w:ascii="Times New Roman" w:hAnsi="Times New Roman"/>
          <w:b/>
          <w:sz w:val="28"/>
          <w:szCs w:val="28"/>
        </w:rPr>
        <w:t>Форма обучения</w:t>
      </w:r>
      <w:r w:rsidRPr="0006797F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</w:p>
    <w:p w:rsidR="00A00885" w:rsidRDefault="00A00885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885" w:rsidRDefault="00A00885" w:rsidP="00A008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план.</w:t>
      </w:r>
    </w:p>
    <w:p w:rsidR="00A00885" w:rsidRPr="00A00885" w:rsidRDefault="00A00885" w:rsidP="00A00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00885">
        <w:rPr>
          <w:rFonts w:ascii="Times New Roman" w:hAnsi="Times New Roman"/>
          <w:color w:val="000000" w:themeColor="text1"/>
          <w:sz w:val="28"/>
          <w:szCs w:val="28"/>
        </w:rPr>
        <w:t>Расписание учебных активностей</w:t>
      </w:r>
    </w:p>
    <w:p w:rsidR="00A00885" w:rsidRPr="00A00885" w:rsidRDefault="00A00885" w:rsidP="00A00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00885">
        <w:rPr>
          <w:rFonts w:ascii="Times New Roman" w:hAnsi="Times New Roman"/>
          <w:color w:val="000000" w:themeColor="text1"/>
          <w:sz w:val="28"/>
          <w:szCs w:val="28"/>
        </w:rPr>
        <w:t xml:space="preserve">«организация деятельности, связанной с оборотом наркотических средств, психотропных веществ и </w:t>
      </w:r>
      <w:proofErr w:type="spellStart"/>
      <w:r w:rsidRPr="00A00885">
        <w:rPr>
          <w:rFonts w:ascii="Times New Roman" w:hAnsi="Times New Roman"/>
          <w:color w:val="000000" w:themeColor="text1"/>
          <w:sz w:val="28"/>
          <w:szCs w:val="28"/>
        </w:rPr>
        <w:t>прекурсоров</w:t>
      </w:r>
      <w:proofErr w:type="spellEnd"/>
      <w:r w:rsidRPr="00A0088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6923"/>
        <w:gridCol w:w="2268"/>
      </w:tblGrid>
      <w:tr w:rsidR="00A00885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85" w:rsidRPr="00A00885" w:rsidRDefault="00A008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85" w:rsidRPr="00A00885" w:rsidRDefault="00A008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Формат/тема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85" w:rsidRPr="00A00885" w:rsidRDefault="00A008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эксперт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№1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2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«Федеральный Закон №323-ФЗ «Об основах охраны здоровья граждан в РФ»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- 4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Русакова Ирина Владимировна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№2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2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«Государственная </w:t>
            </w: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политика в сфере оборота наркотических средств, сильнодейс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твующих и психотропных веществ и 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- 4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Щербинина Мария Николаевна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635F90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№3</w:t>
            </w:r>
            <w:r w:rsidR="002D4C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2</w:t>
            </w:r>
            <w:r w:rsidR="002D4C56"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«Лицензирование деятельности по обороту наркотических средств, психотропных веществ и их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, культивиров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растений»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- 4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№4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 ак. час.</w:t>
            </w:r>
          </w:p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36DC">
              <w:rPr>
                <w:rFonts w:ascii="Times New Roman" w:hAnsi="Times New Roman"/>
                <w:color w:val="000000"/>
                <w:sz w:val="28"/>
                <w:szCs w:val="28"/>
              </w:rPr>
              <w:t>«Порядок лицензирования деятельности, связанной с оборотом наркотических средств и психотропных веществ, внесенных в списки II и III» 1 часть</w:t>
            </w:r>
          </w:p>
          <w:p w:rsidR="002D4C56" w:rsidRPr="001A36DC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- 2 ак. </w:t>
            </w:r>
            <w:proofErr w:type="spell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roofErr w:type="spellStart"/>
            <w:r w:rsidRPr="001840FB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18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№5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 ак. час.</w:t>
            </w:r>
          </w:p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36DC">
              <w:rPr>
                <w:rFonts w:ascii="Times New Roman" w:hAnsi="Times New Roman"/>
                <w:color w:val="000000"/>
                <w:sz w:val="28"/>
                <w:szCs w:val="28"/>
              </w:rPr>
              <w:t>«Порядок лицензирования деятельности, связанной с оборотом наркотических средств и психотропных веществ, внесенных в списки II и III» 2 часть</w:t>
            </w:r>
          </w:p>
          <w:p w:rsidR="002D4C56" w:rsidRPr="001A36DC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- 2 ак. </w:t>
            </w:r>
            <w:proofErr w:type="spell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roofErr w:type="spellStart"/>
            <w:r w:rsidRPr="001840FB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18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№6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«Порядок осущест</w:t>
            </w:r>
            <w:r w:rsidR="00635F90">
              <w:rPr>
                <w:rFonts w:ascii="Times New Roman" w:hAnsi="Times New Roman"/>
                <w:color w:val="000000"/>
                <w:sz w:val="28"/>
                <w:szCs w:val="28"/>
              </w:rPr>
              <w:t>вления лицензионного контроля»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- 2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Практическое задание №1 – 3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«Порядок лицензирования деятельности, связанной с оборотом наркотических средств и психотропных веществ»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№7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,5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ак. час</w:t>
            </w:r>
          </w:p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3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E26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внутренней документации на лиц, допущенных к работе по хранению, учету и отпуску наркотических средств и психотропных веществ и их </w:t>
            </w:r>
            <w:proofErr w:type="spellStart"/>
            <w:r w:rsidRPr="00E263F2"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E263F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D4C56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Самоподготовка - 3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ак. </w:t>
            </w:r>
            <w:proofErr w:type="spell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Онлайн-консультация</w:t>
            </w:r>
            <w:r w:rsidR="00B56D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 – 2 ак. час.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«Порядок лицензирования деятельности, связанной с оборотом наркотических средств и психотропных веществ»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- 4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№8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 ак. час. </w:t>
            </w:r>
          </w:p>
          <w:p w:rsidR="002D4C56" w:rsidRPr="002D4C56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«Контроль по соблюдению </w:t>
            </w: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лицензиатом требований и условий осуществления деятельности, связанной с оборотом наркотических средств сильнодействующих и психотропных веществ и их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2D4C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Самоподготовка - 2 ак.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Практическое задание №2 – 3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«Контроль по соблюдению </w:t>
            </w: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лицензиатом требований и условий осуществления деятельности, связанной с оборотом наркотических средств сильнодействующих и психотропных веществ и их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Онлайн-консультация 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№2 – 2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(вебинар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записи) «Контроль по соблюдению</w:t>
            </w: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лицензиатом требований и условий осуществления деятельности, связанной с оборотом наркотических средств сильнодействующих и психотропных веществ и их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Самоподготовка - 4 ак. </w:t>
            </w:r>
            <w:proofErr w:type="spellStart"/>
            <w:proofErr w:type="gramStart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proofErr w:type="gramEnd"/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Видеолекция №9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2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«Правила получения, хранения, учета, использования и отпуска наркотических средств, ядовитых и сильнодействующих веществ. Организация предметно-количественного учета наркотических лекарственных препаратов»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Самоподготовка - 4 ак.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кое задание №3 – 4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«Правила получения, хранения, учета, использования и отпуска наркотических средств, ядовитых и сильнодействующих веществ.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Организация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предметно-количественного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учета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наркотических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лекарственных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препаратов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Онлайн-консультация 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№3 – 2 ак. час. 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Общий вебинар»</w:t>
            </w:r>
          </w:p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Самоподготовка - 4 ак.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>Дюрягина</w:t>
            </w:r>
            <w:proofErr w:type="spellEnd"/>
            <w:r w:rsidRPr="00A00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  <w:tr w:rsidR="002D4C56" w:rsidRPr="00A00885" w:rsidTr="00A00885">
        <w:trPr>
          <w:jc w:val="right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408A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08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- 4 ак.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A00885" w:rsidRDefault="002D4C56" w:rsidP="002D4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:rsidR="009D3AE7" w:rsidRDefault="00B56D97" w:rsidP="00B56D9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Рабочая программа</w:t>
      </w:r>
    </w:p>
    <w:p w:rsidR="00B56D97" w:rsidRPr="00B56D97" w:rsidRDefault="00B56D9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1"/>
        <w:gridCol w:w="992"/>
        <w:gridCol w:w="1134"/>
        <w:gridCol w:w="1134"/>
        <w:gridCol w:w="1701"/>
        <w:gridCol w:w="1384"/>
      </w:tblGrid>
      <w:tr w:rsidR="009D3AE7" w:rsidTr="009D35D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9D3AE7" w:rsidTr="009D35D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9D3AE7" w:rsidTr="009D35D8">
        <w:trPr>
          <w:trHeight w:val="1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9D3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3C7DAD" w:rsidRDefault="003C7DAD" w:rsidP="003C7DAD">
            <w:pPr>
              <w:spacing w:after="0" w:line="240" w:lineRule="auto"/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Государственная </w:t>
            </w:r>
            <w:r w:rsidR="00ED524F" w:rsidRPr="00ED524F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политика в сфере оборота наркотических средств, сильнодействующи</w:t>
            </w:r>
            <w:r w:rsidR="00ED524F" w:rsidRPr="00ED524F">
              <w:rPr>
                <w:rFonts w:ascii="Times New Roman" w:eastAsia="Times New Roman CYR" w:hAnsi="Times New Roman"/>
                <w:color w:val="000000"/>
                <w:spacing w:val="8"/>
                <w:sz w:val="28"/>
                <w:szCs w:val="28"/>
              </w:rPr>
              <w:t>х и психотропных веществ</w:t>
            </w:r>
            <w:r w:rsidRPr="003C7DAD"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B56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2D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044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2D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7" w:rsidRDefault="002D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7DAD" w:rsidTr="009D35D8">
        <w:trPr>
          <w:trHeight w:val="1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635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Pr="00ED524F" w:rsidRDefault="003C7DAD" w:rsidP="00ED524F">
            <w:pPr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</w:pPr>
            <w:r w:rsidRPr="003C7DAD"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  <w:t>Лицензирование деятельности, связанной с оборотом наркотических средств и психотропных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635F9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635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2D4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635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C7DAD" w:rsidTr="009D35D8">
        <w:trPr>
          <w:trHeight w:val="1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Pr="00A00885" w:rsidRDefault="003C7DAD" w:rsidP="003C7DAD">
            <w:pPr>
              <w:spacing w:after="0" w:line="240" w:lineRule="auto"/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</w:pPr>
            <w:r w:rsidRPr="003C7DAD">
              <w:rPr>
                <w:rFonts w:ascii="Times New Roman" w:hAnsi="Times New Roman"/>
                <w:color w:val="202124"/>
                <w:sz w:val="28"/>
                <w:szCs w:val="28"/>
                <w:lang w:eastAsia="ru-RU"/>
              </w:rPr>
              <w:t>Контроль за деятельностью, связанной с оборотом наркотических средств и психотропных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B56D97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B56D97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2D4C56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B56D97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C7DAD" w:rsidTr="009D35D8"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976D3C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7DAD" w:rsidTr="009D35D8"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GoBack" w:colFirst="2" w:colLast="6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Default="003C7DAD" w:rsidP="003C7D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043CE3" w:rsidRDefault="003C7DAD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CE3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043CE3" w:rsidRDefault="00635F90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CE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043CE3" w:rsidRDefault="00B56D97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CE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043CE3" w:rsidRDefault="00B56D97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CE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AD" w:rsidRPr="00043CE3" w:rsidRDefault="00635F90" w:rsidP="003C7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3CE3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</w:tr>
      <w:bookmarkEnd w:id="2"/>
    </w:tbl>
    <w:p w:rsidR="009D3AE7" w:rsidRPr="00635F90" w:rsidRDefault="009D3AE7" w:rsidP="00635F90">
      <w:pPr>
        <w:spacing w:after="0" w:line="240" w:lineRule="auto"/>
        <w:jc w:val="both"/>
        <w:rPr>
          <w:rFonts w:ascii="Times New Roman" w:eastAsia="Times New Roman CYR" w:hAnsi="Times New Roman"/>
          <w:b/>
          <w:color w:val="000000"/>
          <w:spacing w:val="8"/>
          <w:sz w:val="28"/>
          <w:szCs w:val="28"/>
        </w:rPr>
      </w:pPr>
      <w:r>
        <w:rPr>
          <w:rStyle w:val="apple-converted-space"/>
          <w:rFonts w:ascii="Calibri" w:hAnsi="Calibri"/>
        </w:rPr>
        <w:br w:type="page"/>
      </w:r>
      <w:r w:rsidR="00635F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</w:t>
      </w:r>
      <w:r w:rsidRPr="00B370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№1</w:t>
      </w:r>
      <w:r w:rsidR="00635F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635F90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Государственная </w:t>
      </w:r>
      <w:r w:rsidR="00635F90" w:rsidRPr="00635F90">
        <w:rPr>
          <w:rFonts w:ascii="Times New Roman" w:hAnsi="Times New Roman"/>
          <w:b/>
          <w:color w:val="000000"/>
          <w:spacing w:val="8"/>
          <w:sz w:val="28"/>
          <w:szCs w:val="28"/>
        </w:rPr>
        <w:t>политика в сфере оборота наркотических средств, сильнодействующи</w:t>
      </w:r>
      <w:r w:rsidR="00635F90" w:rsidRPr="00635F90">
        <w:rPr>
          <w:rFonts w:ascii="Times New Roman" w:eastAsia="Times New Roman CYR" w:hAnsi="Times New Roman"/>
          <w:b/>
          <w:color w:val="000000"/>
          <w:spacing w:val="8"/>
          <w:sz w:val="28"/>
          <w:szCs w:val="28"/>
        </w:rPr>
        <w:t>х и психотропных веществ</w:t>
      </w:r>
      <w:r w:rsidR="00635F90" w:rsidRPr="00635F90">
        <w:rPr>
          <w:rFonts w:ascii="Times New Roman" w:eastAsia="Times New Roman CYR" w:hAnsi="Times New Roman"/>
          <w:b/>
          <w:color w:val="000000"/>
          <w:spacing w:val="8"/>
          <w:sz w:val="28"/>
          <w:szCs w:val="28"/>
        </w:rPr>
        <w:t>.</w:t>
      </w:r>
    </w:p>
    <w:p w:rsidR="00635F90" w:rsidRDefault="00635F90" w:rsidP="00635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9D3AE7" w:rsidRPr="006300D7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AE7" w:rsidRPr="006300D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0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408A">
        <w:rPr>
          <w:rFonts w:ascii="Times New Roman" w:eastAsia="Calibri" w:hAnsi="Times New Roman"/>
          <w:color w:val="000000"/>
          <w:sz w:val="28"/>
          <w:szCs w:val="28"/>
        </w:rPr>
        <w:t>12</w:t>
      </w:r>
      <w:r w:rsidR="006300D7" w:rsidRPr="006300D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академических часов, в том числе</w:t>
      </w:r>
    </w:p>
    <w:p w:rsidR="009D3AE7" w:rsidRPr="006300D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Видеолекции – 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00D7"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9D3AE7" w:rsidRPr="006300D7" w:rsidRDefault="0004408A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 – 8</w:t>
      </w:r>
      <w:r w:rsidR="006300D7"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628C" w:rsidRPr="0063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модуля</w:t>
      </w:r>
      <w:r>
        <w:rPr>
          <w:rFonts w:ascii="Times New Roman" w:hAnsi="Times New Roman"/>
          <w:sz w:val="28"/>
          <w:szCs w:val="28"/>
        </w:rPr>
        <w:t>:</w:t>
      </w:r>
    </w:p>
    <w:p w:rsidR="00976D3C" w:rsidRPr="0084495A" w:rsidRDefault="00976D3C" w:rsidP="009D3AE7">
      <w:pPr>
        <w:numPr>
          <w:ilvl w:val="0"/>
          <w:numId w:val="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95A">
        <w:rPr>
          <w:rFonts w:ascii="Times New Roman" w:hAnsi="Times New Roman"/>
          <w:color w:val="000000"/>
          <w:sz w:val="28"/>
          <w:szCs w:val="28"/>
        </w:rPr>
        <w:t>Правовая система охраны здоровья населения РФ</w:t>
      </w:r>
      <w:r w:rsidR="009D35D8" w:rsidRPr="0084495A">
        <w:rPr>
          <w:rFonts w:ascii="Times New Roman" w:hAnsi="Times New Roman"/>
          <w:color w:val="000000"/>
          <w:sz w:val="28"/>
          <w:szCs w:val="28"/>
        </w:rPr>
        <w:t>.</w:t>
      </w:r>
      <w:r w:rsidRPr="0084495A">
        <w:rPr>
          <w:rFonts w:ascii="Times New Roman" w:hAnsi="Times New Roman"/>
          <w:color w:val="000000"/>
          <w:sz w:val="28"/>
          <w:szCs w:val="28"/>
        </w:rPr>
        <w:t xml:space="preserve"> ФЗ №323 от 29.12.15 </w:t>
      </w:r>
    </w:p>
    <w:p w:rsidR="009D35D8" w:rsidRPr="0084495A" w:rsidRDefault="009D35D8" w:rsidP="009D3AE7">
      <w:pPr>
        <w:numPr>
          <w:ilvl w:val="0"/>
          <w:numId w:val="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95A">
        <w:rPr>
          <w:rFonts w:ascii="Times New Roman" w:hAnsi="Times New Roman"/>
          <w:color w:val="000000"/>
          <w:spacing w:val="8"/>
          <w:sz w:val="28"/>
          <w:szCs w:val="28"/>
        </w:rPr>
        <w:t>Государственная  политика в сфере оборота наркотических средств,</w:t>
      </w:r>
      <w:r w:rsidRPr="0084495A">
        <w:rPr>
          <w:rFonts w:ascii="Times New Roman" w:eastAsia="Times New Roman CYR" w:hAnsi="Times New Roman"/>
          <w:color w:val="000000"/>
          <w:spacing w:val="8"/>
          <w:sz w:val="28"/>
          <w:szCs w:val="28"/>
        </w:rPr>
        <w:t xml:space="preserve"> </w:t>
      </w:r>
      <w:r w:rsidRPr="0084495A">
        <w:rPr>
          <w:rFonts w:ascii="Times New Roman" w:hAnsi="Times New Roman"/>
          <w:color w:val="000000"/>
          <w:spacing w:val="8"/>
          <w:sz w:val="28"/>
          <w:szCs w:val="28"/>
        </w:rPr>
        <w:t>сильнодействующи</w:t>
      </w:r>
      <w:r w:rsidRPr="0084495A">
        <w:rPr>
          <w:rFonts w:ascii="Times New Roman" w:eastAsia="Times New Roman CYR" w:hAnsi="Times New Roman"/>
          <w:color w:val="000000"/>
          <w:spacing w:val="8"/>
          <w:sz w:val="28"/>
          <w:szCs w:val="28"/>
        </w:rPr>
        <w:t>х и психотропных веществ  и их прекурсоров</w:t>
      </w:r>
    </w:p>
    <w:p w:rsidR="00976D3C" w:rsidRDefault="00976D3C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122EBA" w:rsidRDefault="00122EBA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9D35D8" w:rsidRPr="005E628C" w:rsidRDefault="009D35D8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6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Модуль №2. </w:t>
      </w:r>
      <w:r w:rsidR="00635F90" w:rsidRPr="00635F90">
        <w:rPr>
          <w:rFonts w:ascii="Times New Roman" w:hAnsi="Times New Roman"/>
          <w:b/>
          <w:color w:val="202124"/>
          <w:sz w:val="28"/>
          <w:szCs w:val="28"/>
          <w:lang w:eastAsia="ru-RU"/>
        </w:rPr>
        <w:t>Лицензирование деятельности, связанной с оборотом наркотических средств и психотропных веществ</w:t>
      </w:r>
    </w:p>
    <w:p w:rsidR="009D35D8" w:rsidRDefault="009D35D8" w:rsidP="009D35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</w:p>
    <w:p w:rsidR="009D35D8" w:rsidRPr="00F44810" w:rsidRDefault="009D35D8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48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25</w:t>
      </w:r>
      <w:r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9D35D8" w:rsidRPr="00F44810" w:rsidRDefault="0004408A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 -5</w:t>
      </w:r>
      <w:r w:rsidR="009D35D8"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5D8" w:rsidRPr="00F44810" w:rsidRDefault="009D35D8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Вебинары –2 </w:t>
      </w:r>
      <w:r w:rsidR="00F44810"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9D35D8" w:rsidRPr="00F44810" w:rsidRDefault="0004408A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Практическое задание – 3 </w:t>
      </w:r>
      <w:r w:rsidR="009D35D8"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ак.часа</w:t>
      </w:r>
    </w:p>
    <w:p w:rsidR="009D35D8" w:rsidRPr="00F44810" w:rsidRDefault="0004408A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 – 15</w:t>
      </w:r>
      <w:r w:rsidR="009D35D8"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44810" w:rsidRPr="00F44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5D8" w:rsidRPr="00F44810" w:rsidRDefault="009D35D8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35D8" w:rsidRPr="00F44810" w:rsidRDefault="009D35D8" w:rsidP="009D35D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481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44810">
        <w:rPr>
          <w:rFonts w:ascii="Times New Roman" w:hAnsi="Times New Roman"/>
          <w:sz w:val="28"/>
          <w:szCs w:val="28"/>
        </w:rPr>
        <w:t>:</w:t>
      </w:r>
    </w:p>
    <w:p w:rsidR="00CA38B8" w:rsidRPr="00CA38B8" w:rsidRDefault="00CA38B8" w:rsidP="009D35D8">
      <w:pPr>
        <w:pStyle w:val="11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Лицензирование деятельности по обороту наркотических средств, психотропных веществ и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культивированию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</w:p>
    <w:p w:rsidR="00CA38B8" w:rsidRPr="00CA38B8" w:rsidRDefault="00CA38B8" w:rsidP="009D35D8">
      <w:pPr>
        <w:pStyle w:val="11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лицензирования деятельности, связанной с оборотом наркотических средств и психотропных веществ, внесенных в списки II и III</w:t>
      </w:r>
    </w:p>
    <w:p w:rsidR="00CA38B8" w:rsidRPr="00F44810" w:rsidRDefault="00CA38B8" w:rsidP="009D35D8">
      <w:pPr>
        <w:pStyle w:val="11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Оформление внутренней документации на лиц, допущенных к работе по хранению, учету и отпуску наркотических средств и психотропных веществ и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</w:p>
    <w:p w:rsidR="009D3AE7" w:rsidRPr="00976D3C" w:rsidRDefault="009D35D8" w:rsidP="00CA38B8">
      <w:pPr>
        <w:pStyle w:val="11"/>
        <w:tabs>
          <w:tab w:val="left" w:pos="145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44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="009D3AE7" w:rsidRPr="00D426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Pr="00D426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9D3AE7" w:rsidRPr="00D426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bookmarkStart w:id="3" w:name="_Hlk32838227"/>
      <w:r w:rsidR="00635F90" w:rsidRPr="00635F90">
        <w:rPr>
          <w:rFonts w:ascii="Times New Roman" w:hAnsi="Times New Roman"/>
          <w:b/>
          <w:color w:val="202124"/>
          <w:sz w:val="28"/>
          <w:szCs w:val="28"/>
          <w:lang w:eastAsia="ru-RU"/>
        </w:rPr>
        <w:t>Контроль за деятельностью, связанной с оборотом наркотических средств и психотропных веществ</w:t>
      </w:r>
      <w:r w:rsidR="009D3AE7" w:rsidRPr="00635F90">
        <w:rPr>
          <w:rFonts w:ascii="Times New Roman" w:hAnsi="Times New Roman"/>
          <w:b/>
          <w:sz w:val="28"/>
          <w:szCs w:val="28"/>
        </w:rPr>
        <w:t>.</w:t>
      </w: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bookmarkEnd w:id="3"/>
    <w:p w:rsidR="009D3AE7" w:rsidRPr="00CC7C5E" w:rsidRDefault="009D3AE7" w:rsidP="009D3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AE7" w:rsidRPr="00CC7C5E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7C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408A">
        <w:rPr>
          <w:rFonts w:ascii="Times New Roman" w:hAnsi="Times New Roman"/>
          <w:sz w:val="26"/>
          <w:szCs w:val="26"/>
        </w:rPr>
        <w:t>31</w:t>
      </w:r>
      <w:r w:rsidR="00976D3C" w:rsidRPr="00CC7C5E">
        <w:rPr>
          <w:rFonts w:ascii="Times New Roman" w:hAnsi="Times New Roman"/>
          <w:sz w:val="26"/>
          <w:szCs w:val="26"/>
        </w:rPr>
        <w:t xml:space="preserve"> </w:t>
      </w:r>
      <w:r w:rsidR="00D20A9D" w:rsidRPr="00CC7C5E">
        <w:rPr>
          <w:rFonts w:ascii="Times New Roman" w:hAnsi="Times New Roman"/>
          <w:sz w:val="26"/>
          <w:szCs w:val="26"/>
        </w:rPr>
        <w:t>а</w:t>
      </w: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кадемически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час</w:t>
      </w: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</w:t>
      </w:r>
    </w:p>
    <w:p w:rsidR="009D3AE7" w:rsidRPr="00CC7C5E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Видеолекции – 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C7C5E">
        <w:rPr>
          <w:rFonts w:ascii="Times New Roman" w:hAnsi="Times New Roman"/>
          <w:sz w:val="26"/>
          <w:szCs w:val="26"/>
        </w:rPr>
        <w:t xml:space="preserve"> </w:t>
      </w:r>
      <w:r w:rsidR="00CC7C5E"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AE7" w:rsidRPr="00CC7C5E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Вебинары – </w:t>
      </w:r>
      <w:r w:rsidR="0004408A">
        <w:rPr>
          <w:rFonts w:ascii="Times New Roman" w:hAnsi="Times New Roman"/>
          <w:sz w:val="26"/>
          <w:szCs w:val="26"/>
        </w:rPr>
        <w:t>2</w:t>
      </w:r>
      <w:r w:rsidRPr="00CC7C5E">
        <w:rPr>
          <w:rFonts w:ascii="Times New Roman" w:hAnsi="Times New Roman"/>
          <w:sz w:val="26"/>
          <w:szCs w:val="26"/>
        </w:rPr>
        <w:t xml:space="preserve"> </w:t>
      </w:r>
      <w:r w:rsidR="00CC7C5E"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9D3AE7" w:rsidRPr="00CC7C5E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 – </w:t>
      </w:r>
      <w:r w:rsidR="0004408A">
        <w:rPr>
          <w:rFonts w:ascii="Times New Roman" w:hAnsi="Times New Roman"/>
          <w:sz w:val="26"/>
          <w:szCs w:val="26"/>
        </w:rPr>
        <w:t>7</w:t>
      </w: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 –1</w:t>
      </w:r>
      <w:r w:rsidR="00044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C7C5E" w:rsidRPr="00CC7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3AE7" w:rsidRDefault="009D3AE7" w:rsidP="009D3AE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модуля</w:t>
      </w:r>
      <w:r>
        <w:rPr>
          <w:rFonts w:ascii="Times New Roman" w:hAnsi="Times New Roman"/>
          <w:sz w:val="28"/>
          <w:szCs w:val="28"/>
        </w:rPr>
        <w:t>:</w:t>
      </w:r>
    </w:p>
    <w:p w:rsidR="00CA38B8" w:rsidRPr="00CA38B8" w:rsidRDefault="00CA38B8" w:rsidP="009D3AE7">
      <w:pPr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осуществления лицензионного контроля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A38B8" w:rsidRPr="00CA38B8" w:rsidRDefault="00CA38B8" w:rsidP="009D3AE7">
      <w:pPr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по соблюдению лицензиатом требований и условий осуществления деятельности, связанной с оборотом наркотических средств сильнодействующих и психотропных веществ и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A38B8" w:rsidRDefault="00CA38B8" w:rsidP="009D3AE7">
      <w:pPr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получения, хранения, учета, использования и отпуска наркотических средств, ядовитых и сильнодействующих веществ. Организация предметно-количественного учета наркотических лекарственных препаратов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3AE7" w:rsidRDefault="009D3AE7" w:rsidP="001B2511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C47175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C471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Оценочные материалы.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pStyle w:val="a5"/>
        <w:numPr>
          <w:ilvl w:val="0"/>
          <w:numId w:val="20"/>
        </w:numPr>
        <w:spacing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Фонд о</w:t>
      </w:r>
      <w:r>
        <w:rPr>
          <w:b/>
          <w:bCs/>
          <w:sz w:val="28"/>
          <w:szCs w:val="28"/>
          <w:shd w:val="clear" w:color="auto" w:fill="FFFFFF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Настоящий Фонд оценочных средств (ФОС) по специальности «</w:t>
      </w:r>
      <w:r>
        <w:rPr>
          <w:rFonts w:ascii="Times New Roman" w:hAnsi="Times New Roman"/>
          <w:bCs/>
          <w:sz w:val="28"/>
          <w:szCs w:val="28"/>
        </w:rPr>
        <w:t>Организация здравоохранения и общественное здоровье.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 является неотъемлемым приложением к рабочей программе дисциплины «</w:t>
      </w:r>
      <w:r w:rsidRPr="001B2511">
        <w:rPr>
          <w:rFonts w:ascii="Times New Roman" w:hAnsi="Times New Roman"/>
          <w:color w:val="000000"/>
          <w:sz w:val="28"/>
          <w:szCs w:val="28"/>
        </w:rPr>
        <w:t xml:space="preserve">Организация деятельности, связанной с оборотом наркотических средств, психотропных веществ и </w:t>
      </w:r>
      <w:proofErr w:type="spellStart"/>
      <w:r w:rsidRPr="001B2511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pStyle w:val="a5"/>
        <w:numPr>
          <w:ilvl w:val="0"/>
          <w:numId w:val="20"/>
        </w:numPr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Перечень оценочных средств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77"/>
        <w:gridCol w:w="1808"/>
        <w:gridCol w:w="4261"/>
        <w:gridCol w:w="3093"/>
      </w:tblGrid>
      <w:tr w:rsidR="001B2511" w:rsidTr="001B2511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</w:tr>
      <w:tr w:rsidR="001B2511" w:rsidTr="001B2511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100-балльной шкале.</w:t>
            </w:r>
          </w:p>
        </w:tc>
      </w:tr>
      <w:tr w:rsidR="001B2511" w:rsidTr="001B2511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 состоящий из 40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Менее 70% правильных ответов – «неудовлетворительно»;</w:t>
            </w:r>
          </w:p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70-80% правильных ответов - «удовлетворительно»;</w:t>
            </w:r>
          </w:p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81-90% - «хорошо»;</w:t>
            </w:r>
          </w:p>
          <w:p w:rsidR="001B2511" w:rsidRDefault="001B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91-100% - «отлично».</w:t>
            </w:r>
          </w:p>
        </w:tc>
      </w:tr>
    </w:tbl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numPr>
          <w:ilvl w:val="0"/>
          <w:numId w:val="20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текущего контроля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Текущий контроль осуществляется преподавателем дисциплины при проведении занятий в форме: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дистанционная интерактивная сессия (вебинар)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Вебинары проводятся после каждого пройденного модуля, указанного в описании программы.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pStyle w:val="a5"/>
        <w:numPr>
          <w:ilvl w:val="0"/>
          <w:numId w:val="20"/>
        </w:numPr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Содержание оценочных средств </w:t>
      </w:r>
      <w:proofErr w:type="spellStart"/>
      <w:r>
        <w:rPr>
          <w:b/>
          <w:sz w:val="28"/>
          <w:szCs w:val="28"/>
          <w:shd w:val="clear" w:color="auto" w:fill="FFFFFF"/>
        </w:rPr>
        <w:t>симуляционного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обучения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Проверка текущих знаний так же осуществляется в форме прохождения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Практическое задание (ОСК)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Содержание оценочного средства - 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Темы практических задач, выложенных в данном цикле: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лицензирования деятельности, связанной с оборотом наркотических средств и психотропных веществ;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по соблюдению лицензиатом требований и условий осуществления деятельности, связанной с оборотом наркотических средств сильнодействующих и психотропных веществ и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B2511" w:rsidRP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получения, хранения, учета, использования и отпуска наркотических средств, ядовитых и сильнодействующих веществ.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предметно-количественного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учета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наркотических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лекарственных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препаратов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pStyle w:val="a5"/>
        <w:numPr>
          <w:ilvl w:val="0"/>
          <w:numId w:val="20"/>
        </w:numPr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Критерии оценивания результатов обучения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«Зачтено»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1B2511" w:rsidRDefault="001B2511" w:rsidP="001B2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«Не зачтено»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не смотрел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1B2511" w:rsidRPr="00C47175" w:rsidRDefault="001B2511" w:rsidP="001B2511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D3AE7" w:rsidRDefault="009D3AE7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Итоговый тест-контроль, состоящий из 40 вопросов, проходит в режиме онлайн.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12E4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тестовых вопросов:</w:t>
      </w:r>
    </w:p>
    <w:p w:rsidR="00DC12E4" w:rsidRPr="001C743D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1C743D" w:rsidRPr="001C743D">
        <w:t xml:space="preserve"> </w:t>
      </w:r>
      <w:r w:rsidR="001C743D" w:rsidRPr="001C743D">
        <w:rPr>
          <w:rFonts w:ascii="Times New Roman" w:hAnsi="Times New Roman"/>
          <w:sz w:val="28"/>
          <w:szCs w:val="28"/>
        </w:rPr>
        <w:t>Характеристика термина "наркотическое средство" включает следующие критерии: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C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C743D" w:rsidRPr="001C743D">
        <w:rPr>
          <w:rFonts w:ascii="Times New Roman" w:hAnsi="Times New Roman"/>
          <w:sz w:val="28"/>
          <w:szCs w:val="28"/>
        </w:rPr>
        <w:t xml:space="preserve"> медицинский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="001C743D" w:rsidRPr="001C743D">
        <w:rPr>
          <w:rFonts w:ascii="Times New Roman" w:hAnsi="Times New Roman"/>
          <w:sz w:val="28"/>
          <w:szCs w:val="28"/>
        </w:rPr>
        <w:t xml:space="preserve"> социальный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="001C743D" w:rsidRPr="001C743D">
        <w:rPr>
          <w:rFonts w:ascii="Times New Roman" w:hAnsi="Times New Roman"/>
          <w:sz w:val="28"/>
          <w:szCs w:val="28"/>
        </w:rPr>
        <w:t xml:space="preserve"> юридический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1C743D" w:rsidRPr="001C743D">
        <w:rPr>
          <w:rFonts w:ascii="Times New Roman" w:hAnsi="Times New Roman"/>
          <w:sz w:val="28"/>
          <w:szCs w:val="28"/>
        </w:rPr>
        <w:t xml:space="preserve"> все перечисленные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4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</w:t>
      </w:r>
      <w:r w:rsidR="001C743D" w:rsidRPr="001C7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43D" w:rsidRPr="001C743D">
        <w:rPr>
          <w:rFonts w:ascii="Times New Roman" w:hAnsi="Times New Roman"/>
          <w:sz w:val="28"/>
          <w:szCs w:val="28"/>
        </w:rPr>
        <w:t>только</w:t>
      </w:r>
      <w:proofErr w:type="gramEnd"/>
      <w:r w:rsidR="001C743D" w:rsidRPr="001C743D">
        <w:rPr>
          <w:rFonts w:ascii="Times New Roman" w:hAnsi="Times New Roman"/>
          <w:sz w:val="28"/>
          <w:szCs w:val="28"/>
        </w:rPr>
        <w:t xml:space="preserve"> а) и б)</w:t>
      </w:r>
      <w:r w:rsidR="00173B9E">
        <w:rPr>
          <w:rFonts w:ascii="Times New Roman" w:hAnsi="Times New Roman"/>
          <w:sz w:val="28"/>
          <w:szCs w:val="28"/>
        </w:rPr>
        <w:t>.</w:t>
      </w:r>
    </w:p>
    <w:p w:rsidR="00DC12E4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12E4" w:rsidRPr="00173B9E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173B9E" w:rsidRPr="00173B9E">
        <w:t xml:space="preserve"> </w:t>
      </w:r>
      <w:r w:rsidR="00173B9E" w:rsidRPr="00173B9E">
        <w:rPr>
          <w:rFonts w:ascii="Times New Roman" w:hAnsi="Times New Roman"/>
          <w:sz w:val="28"/>
          <w:szCs w:val="28"/>
        </w:rPr>
        <w:t>Термин "наркотик" применим: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="00173B9E" w:rsidRPr="00173B9E">
        <w:rPr>
          <w:rFonts w:ascii="Times New Roman" w:hAnsi="Times New Roman"/>
          <w:sz w:val="28"/>
          <w:szCs w:val="28"/>
        </w:rPr>
        <w:t xml:space="preserve"> к тем веществам или лекарственным средствам, которые признаны законом наркотическими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="00173B9E" w:rsidRPr="00173B9E">
        <w:rPr>
          <w:rFonts w:ascii="Times New Roman" w:hAnsi="Times New Roman"/>
          <w:sz w:val="28"/>
          <w:szCs w:val="28"/>
        </w:rPr>
        <w:t xml:space="preserve"> ко всем веществам или лекарственным средствам, способным вызывать зависимость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="00173B9E" w:rsidRPr="00173B9E">
        <w:rPr>
          <w:rFonts w:ascii="Times New Roman" w:hAnsi="Times New Roman"/>
          <w:sz w:val="28"/>
          <w:szCs w:val="28"/>
        </w:rPr>
        <w:t xml:space="preserve"> и к тем, и к другим</w:t>
      </w:r>
      <w:r w:rsidR="00173B9E">
        <w:rPr>
          <w:rFonts w:ascii="Times New Roman" w:hAnsi="Times New Roman"/>
          <w:sz w:val="28"/>
          <w:szCs w:val="28"/>
        </w:rPr>
        <w:t>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173B9E" w:rsidRPr="00173B9E">
        <w:rPr>
          <w:rFonts w:ascii="Times New Roman" w:hAnsi="Times New Roman"/>
          <w:sz w:val="28"/>
          <w:szCs w:val="28"/>
        </w:rPr>
        <w:t xml:space="preserve"> ни к тем, ни к другим</w:t>
      </w:r>
      <w:r w:rsidR="00173B9E">
        <w:rPr>
          <w:rFonts w:ascii="Times New Roman" w:hAnsi="Times New Roman"/>
          <w:sz w:val="28"/>
          <w:szCs w:val="28"/>
        </w:rPr>
        <w:t>.</w:t>
      </w:r>
    </w:p>
    <w:p w:rsidR="00DC12E4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12E4" w:rsidRPr="00173B9E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3B9E" w:rsidRPr="00173B9E">
        <w:rPr>
          <w:rFonts w:ascii="Times New Roman" w:hAnsi="Times New Roman"/>
          <w:sz w:val="28"/>
          <w:szCs w:val="28"/>
        </w:rPr>
        <w:t xml:space="preserve"> В соответствии с Международной классификацией болезней к веществам, способным вызывать зависимость, относят: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="00173B9E" w:rsidRPr="00173B9E">
        <w:rPr>
          <w:rFonts w:ascii="Times New Roman" w:hAnsi="Times New Roman"/>
          <w:sz w:val="28"/>
          <w:szCs w:val="28"/>
        </w:rPr>
        <w:t xml:space="preserve"> производные опия;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="00173B9E" w:rsidRPr="00173B9E">
        <w:rPr>
          <w:rFonts w:ascii="Times New Roman" w:hAnsi="Times New Roman"/>
          <w:sz w:val="28"/>
          <w:szCs w:val="28"/>
        </w:rPr>
        <w:t xml:space="preserve"> вещества гипнотического и седативного характера;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="00173B9E" w:rsidRPr="00173B9E">
        <w:rPr>
          <w:rFonts w:ascii="Times New Roman" w:hAnsi="Times New Roman"/>
          <w:sz w:val="28"/>
          <w:szCs w:val="28"/>
        </w:rPr>
        <w:t xml:space="preserve"> кокаин;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173B9E" w:rsidRPr="00173B9E">
        <w:rPr>
          <w:rFonts w:ascii="Times New Roman" w:hAnsi="Times New Roman"/>
          <w:sz w:val="28"/>
          <w:szCs w:val="28"/>
        </w:rPr>
        <w:t xml:space="preserve"> индийскую коноплю;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</w:t>
      </w:r>
      <w:r w:rsidR="00173B9E" w:rsidRPr="00173B9E">
        <w:rPr>
          <w:rFonts w:ascii="Times New Roman" w:hAnsi="Times New Roman"/>
          <w:sz w:val="28"/>
          <w:szCs w:val="28"/>
        </w:rPr>
        <w:t xml:space="preserve"> все перечисленные.</w:t>
      </w:r>
    </w:p>
    <w:p w:rsidR="00DC12E4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12E4" w:rsidRPr="00173B9E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3B9E" w:rsidRPr="00173B9E">
        <w:rPr>
          <w:rFonts w:ascii="Times New Roman" w:hAnsi="Times New Roman"/>
          <w:sz w:val="28"/>
          <w:szCs w:val="28"/>
        </w:rPr>
        <w:t xml:space="preserve"> Законодательные акты РФ предусматривают уголовную ответственность: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="00173B9E" w:rsidRPr="00173B9E">
        <w:rPr>
          <w:rFonts w:ascii="Times New Roman" w:hAnsi="Times New Roman"/>
          <w:sz w:val="28"/>
          <w:szCs w:val="28"/>
        </w:rPr>
        <w:t xml:space="preserve"> за нарушение правил хранения, продажи и применения наркотических средств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="00173B9E" w:rsidRPr="00173B9E">
        <w:rPr>
          <w:rFonts w:ascii="Times New Roman" w:hAnsi="Times New Roman"/>
          <w:sz w:val="28"/>
          <w:szCs w:val="28"/>
        </w:rPr>
        <w:t xml:space="preserve"> за вовлечение, особенно несовершеннолетних, в употребление наркотических средств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="00173B9E" w:rsidRPr="00173B9E">
        <w:rPr>
          <w:rFonts w:ascii="Times New Roman" w:hAnsi="Times New Roman"/>
          <w:sz w:val="28"/>
          <w:szCs w:val="28"/>
        </w:rPr>
        <w:t xml:space="preserve"> и за то, и за другое</w:t>
      </w:r>
    </w:p>
    <w:p w:rsidR="00DC12E4" w:rsidRPr="00173B9E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173B9E" w:rsidRPr="00173B9E">
        <w:rPr>
          <w:rFonts w:ascii="Times New Roman" w:hAnsi="Times New Roman"/>
          <w:sz w:val="28"/>
          <w:szCs w:val="28"/>
        </w:rPr>
        <w:t xml:space="preserve"> ни за то, ни за другое</w:t>
      </w:r>
    </w:p>
    <w:p w:rsidR="00DC12E4" w:rsidRPr="001C743D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DC12E4" w:rsidRPr="00A91F07" w:rsidRDefault="00DC12E4" w:rsidP="009D3A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A91F07" w:rsidRPr="00A91F07">
        <w:t xml:space="preserve"> </w:t>
      </w:r>
      <w:r w:rsidR="00A91F07" w:rsidRPr="00A91F07">
        <w:rPr>
          <w:rFonts w:ascii="Times New Roman" w:hAnsi="Times New Roman"/>
          <w:sz w:val="28"/>
          <w:szCs w:val="28"/>
        </w:rPr>
        <w:t>Основанием для отказа в выдаче лицензии на деятельность по обороту наркотических средств, психотропных веще</w:t>
      </w:r>
      <w:r w:rsidR="00A91F07" w:rsidRPr="00A91F07">
        <w:rPr>
          <w:rFonts w:ascii="Times New Roman" w:hAnsi="Times New Roman"/>
          <w:sz w:val="28"/>
          <w:szCs w:val="28"/>
        </w:rPr>
        <w:t xml:space="preserve">ств и их </w:t>
      </w:r>
      <w:proofErr w:type="spellStart"/>
      <w:r w:rsidR="00A91F07" w:rsidRPr="00A91F07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="00A91F07" w:rsidRPr="00A91F07">
        <w:rPr>
          <w:rFonts w:ascii="Times New Roman" w:hAnsi="Times New Roman"/>
          <w:sz w:val="28"/>
          <w:szCs w:val="28"/>
        </w:rPr>
        <w:t>, является:</w:t>
      </w:r>
    </w:p>
    <w:p w:rsidR="00DC12E4" w:rsidRPr="00A91F07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F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="00A91F07" w:rsidRPr="00A91F07">
        <w:rPr>
          <w:rFonts w:ascii="Times New Roman" w:hAnsi="Times New Roman"/>
          <w:sz w:val="28"/>
          <w:szCs w:val="28"/>
        </w:rPr>
        <w:t xml:space="preserve"> </w:t>
      </w:r>
      <w:r w:rsidR="00A91F07" w:rsidRPr="00A91F07">
        <w:rPr>
          <w:rFonts w:ascii="Times New Roman" w:hAnsi="Times New Roman"/>
          <w:sz w:val="28"/>
          <w:szCs w:val="28"/>
        </w:rPr>
        <w:t>наличие в заявлении и документах, представленных соискателем лицензии, недостоверной или искаженной информации</w:t>
      </w:r>
      <w:r w:rsidR="00A91F07" w:rsidRPr="00A91F07">
        <w:rPr>
          <w:rFonts w:ascii="Times New Roman" w:hAnsi="Times New Roman"/>
          <w:sz w:val="28"/>
          <w:szCs w:val="28"/>
        </w:rPr>
        <w:t>;</w:t>
      </w:r>
    </w:p>
    <w:p w:rsidR="00DC12E4" w:rsidRPr="00A91F07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F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="00A91F07" w:rsidRPr="00A91F07">
        <w:rPr>
          <w:rFonts w:ascii="Times New Roman" w:hAnsi="Times New Roman"/>
          <w:sz w:val="28"/>
          <w:szCs w:val="28"/>
        </w:rPr>
        <w:t xml:space="preserve"> </w:t>
      </w:r>
      <w:r w:rsidR="00A91F07" w:rsidRPr="00A91F07">
        <w:rPr>
          <w:rFonts w:ascii="Times New Roman" w:hAnsi="Times New Roman"/>
          <w:sz w:val="28"/>
          <w:szCs w:val="28"/>
        </w:rPr>
        <w:t>несоответствие оборудования и помещений, где будет осуществляться деятельность лицензионным требованиям</w:t>
      </w:r>
      <w:r w:rsidR="00A91F07" w:rsidRPr="00A91F07">
        <w:rPr>
          <w:rFonts w:ascii="Times New Roman" w:hAnsi="Times New Roman"/>
          <w:sz w:val="28"/>
          <w:szCs w:val="28"/>
        </w:rPr>
        <w:t>;</w:t>
      </w:r>
    </w:p>
    <w:p w:rsidR="00DC12E4" w:rsidRPr="00A91F07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F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="00A91F07" w:rsidRPr="00A91F07">
        <w:rPr>
          <w:rFonts w:ascii="Times New Roman" w:hAnsi="Times New Roman"/>
          <w:sz w:val="28"/>
          <w:szCs w:val="28"/>
        </w:rPr>
        <w:t xml:space="preserve"> </w:t>
      </w:r>
      <w:r w:rsidR="00A91F07" w:rsidRPr="00A91F07">
        <w:rPr>
          <w:rFonts w:ascii="Times New Roman" w:hAnsi="Times New Roman"/>
          <w:sz w:val="28"/>
          <w:szCs w:val="28"/>
        </w:rPr>
        <w:t>отсутствие документа на право собственности помещения</w:t>
      </w:r>
      <w:r w:rsidR="00A91F07" w:rsidRPr="00A91F07">
        <w:rPr>
          <w:rFonts w:ascii="Times New Roman" w:hAnsi="Times New Roman"/>
          <w:sz w:val="28"/>
          <w:szCs w:val="28"/>
        </w:rPr>
        <w:t>;</w:t>
      </w:r>
    </w:p>
    <w:p w:rsidR="00DC12E4" w:rsidRDefault="00DC12E4" w:rsidP="00DC12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F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="00A91F07" w:rsidRPr="00A91F07">
        <w:rPr>
          <w:rFonts w:ascii="Times New Roman" w:hAnsi="Times New Roman"/>
          <w:sz w:val="28"/>
          <w:szCs w:val="28"/>
        </w:rPr>
        <w:t xml:space="preserve"> </w:t>
      </w:r>
      <w:r w:rsidR="00A91F07" w:rsidRPr="00A91F07">
        <w:rPr>
          <w:rFonts w:ascii="Times New Roman" w:hAnsi="Times New Roman"/>
          <w:sz w:val="28"/>
          <w:szCs w:val="28"/>
        </w:rPr>
        <w:t>отсутствие специалиста с высшим фармацевтическим образованием.</w:t>
      </w:r>
    </w:p>
    <w:p w:rsidR="001B2511" w:rsidRDefault="00C47175" w:rsidP="001B2511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1B2511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1B2511" w:rsidRDefault="001B2511" w:rsidP="001B251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Ресурсное обеспечение ЭО, ДОТ</w:t>
      </w:r>
    </w:p>
    <w:p w:rsidR="001B2511" w:rsidRDefault="001B2511" w:rsidP="001B251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Кадровое обеспечение ДОТ</w:t>
      </w:r>
    </w:p>
    <w:p w:rsidR="001B2511" w:rsidRDefault="001B2511" w:rsidP="001B251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1.1.1. Кадровое обеспечение учебного процесса с применением ЭО,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ДОТ преподавателями, методистами и учебно-вспомогательным персоналом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производится подразделениями ЧУ ДПО, техническое и технологическое сопровождение осуществляется специалистами технической поддержки.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1.1.2. Преподаватели, методисты и другой персонал подразделений,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обеспечивающий организацию и реализацию ДОТ, обязаны пройти необходимую учебно-методическую, технологическую подготовку.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1.1.3. Организация обеспечивает подготовку кадров всех уровней к применению ЭО, ДОТ в учебном процессе.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Информационное обеспечение ДОТ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1.2.1. Компонентами информационного обеспечения ЭО, ДОТ следует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Считать следующие материалы, размещённые на специальной платформе, созданной для дистанционного обучения (далее – «Учебный портал»):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учебно-методический материал по дисциплине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видеолекции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практические задачи, презентации;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обычные и электронные библиотеки, методические кабинеты;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>нормативно-правовая база по данной специальности и тематике;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указания по организации процесса обучения, размещаемые в СДО и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доступные студенту дистанционно;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>ссылки и инструкции, необходимые для участия в интерактивных сессиях(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в режиме онлайн.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1.2.2. Все учебные и методические материалы предоставляются в личном кабинете обучающегося сроком на один год без права их тиражирования или передачи третьим лицам и организациям.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1.2.3. Окончательное оформление образовательных материалов по программе и его размещение в СДО осуществляется сотрудниками центра ДОТ и ЭО в рамках их служебных обязанностей; для выполнения данных работ возможно привлечение третьих лиц на договорной основе.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1.2.4. Размещение материалов (указаний), связанных с управлением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учебной деятельностью студентов, в СДО или на учебном сайте подразделения производится преподавателем или методистом.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1.3. Материально-техническое обеспечение ЭО, ДОТ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1.3.1. Компонентами, обеспечивающими технологии дистанционного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обучения на уровне университета, являются: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система дистанционного образования - Учебный портал,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регистрации обучаемых, прохождении ими электронных курсов и контрольных точек по ним, своевременная сдача практических заданий, система тестового контроля, данные по управлению ходом обучения;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 коммуникации различного типа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on-line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off-line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индивидуальные и групповые);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электронная библиотека;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 доступа в сеть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Преподавателю и методисту, в рамках использования СДО, предоставляются следующие возможности: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 в СДО с правом размещения информации, относящейся к его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дисциплине;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 всех средств дистанционной коммуникации со студентами, предусмотренных технологиями обучения по данной дисциплине;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 всех необходимых для обучения программных систем, в том числе, системы компьютерного контроля;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 в корпоративную сеть ЧУ ДПО «АНМО», сети учебных классов, сеть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Обучающемуся, в рамках использования СДО, предоставляются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следующие возможности: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дистанционный доступ в СДО с правом считывания информации;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 всех средств дистанционной коммуникации с преподавателем и методистом, предусмотренных технологиями обучения данной дисциплине;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 всех необходимых для обучения программных систем, в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том числе, системы компьютерного контроля (в режиме самоконтроля);</w:t>
      </w:r>
    </w:p>
    <w:p w:rsidR="001B2511" w:rsidRDefault="001B2511" w:rsidP="001B25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 к электронной библиотеке;</w:t>
      </w:r>
    </w:p>
    <w:p w:rsidR="001B2511" w:rsidRDefault="001B2511" w:rsidP="001B251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 к информационным ресурсам сети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2511" w:rsidRPr="001B2511" w:rsidRDefault="001B2511" w:rsidP="001B251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2511">
        <w:rPr>
          <w:rFonts w:ascii="Times New Roman" w:hAnsi="Times New Roman"/>
          <w:b/>
          <w:sz w:val="28"/>
          <w:szCs w:val="28"/>
          <w:lang w:eastAsia="ru-RU"/>
        </w:rPr>
        <w:t xml:space="preserve">1.4. </w:t>
      </w:r>
      <w:r w:rsidRPr="001B25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Порядок идентификации слушателей.</w:t>
      </w:r>
    </w:p>
    <w:p w:rsidR="001B2511" w:rsidRPr="001B2511" w:rsidRDefault="001B2511" w:rsidP="001B251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11">
        <w:rPr>
          <w:rFonts w:ascii="Times New Roman" w:hAnsi="Times New Roman"/>
          <w:sz w:val="28"/>
          <w:szCs w:val="28"/>
        </w:rPr>
        <w:t>При регистрации слушателя на портале на личную почту, указанную в анкете, приходит уведомление о регистрации с указанием ссылки на вход в «ЛИЧНЫЙ КАБИНЕТ» системы дистанционного обучения. В открывшемся окне указано, что слушатель при первом входе в систему должен придумать пароль, далее заполняются ФИО и номер телефона. Все последующие входы на учебный портал осуществляются через «Личный кабинет», используя логин и пароль или вход по смс, в котором придет шифр для входа. «Личный кабинет» является способом идентификации слушателя и любые действия, совершенные в «Личном кабинете» будут признаны, как совершенные от лица слушателя, на которого зарегистрирован «Личный кабинет». Передача логина и пароля третьим лицам запрещена. Слушатель обязан обеспечить конфиденциальность логина и пароля. Восстановление утерянного пароля происходит самостоятельно слушателем через электронную почту слушателя, указанную при регистрации.</w:t>
      </w:r>
    </w:p>
    <w:p w:rsidR="009D3AE7" w:rsidRDefault="001B2511" w:rsidP="001B251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9D3A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9D3AE7" w:rsidRDefault="009D3AE7" w:rsidP="009D3AE7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84495A" w:rsidRDefault="009544B5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>Федеральный закон "О наркотических средствах и психотропных веществах" от 08.01.1998 N 3-ФЗ (последняя редакция)</w:t>
      </w:r>
      <w:bookmarkStart w:id="4" w:name="dst100001"/>
      <w:bookmarkEnd w:id="4"/>
    </w:p>
    <w:p w:rsidR="002B541A" w:rsidRPr="0084495A" w:rsidRDefault="009544B5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 xml:space="preserve">Постановление Правительства РФ от 22.12.2011 N 1085 (ред. от 04.07.2017) "О лицензировании деятельности по обороту наркотических средств, психотропных веществ и их прекурсоров, культивированию наркосодержащих растений"  </w:t>
      </w:r>
    </w:p>
    <w:p w:rsidR="002B541A" w:rsidRPr="0084495A" w:rsidRDefault="001B2511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04.05.2011 № </w:t>
      </w:r>
      <w:r w:rsidR="009544B5" w:rsidRPr="0084495A">
        <w:rPr>
          <w:sz w:val="28"/>
          <w:szCs w:val="28"/>
        </w:rPr>
        <w:t>9</w:t>
      </w:r>
      <w:r>
        <w:rPr>
          <w:sz w:val="28"/>
          <w:szCs w:val="28"/>
        </w:rPr>
        <w:t xml:space="preserve">9-ФЗ «О </w:t>
      </w:r>
      <w:r w:rsidR="009544B5" w:rsidRPr="0084495A">
        <w:rPr>
          <w:sz w:val="28"/>
          <w:szCs w:val="28"/>
        </w:rPr>
        <w:t>лицензировании отдельных видов деятельности»;</w:t>
      </w:r>
    </w:p>
    <w:p w:rsidR="002B541A" w:rsidRPr="0084495A" w:rsidRDefault="009544B5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 xml:space="preserve">Федеральный </w:t>
      </w:r>
      <w:r w:rsidR="001B2511">
        <w:rPr>
          <w:sz w:val="28"/>
          <w:szCs w:val="28"/>
        </w:rPr>
        <w:t xml:space="preserve">закон от 12.04.2010 № 61-ФЗ «Об </w:t>
      </w:r>
      <w:r w:rsidRPr="0084495A">
        <w:rPr>
          <w:sz w:val="28"/>
          <w:szCs w:val="28"/>
        </w:rPr>
        <w:t>о</w:t>
      </w:r>
      <w:r w:rsidR="001B2511">
        <w:rPr>
          <w:sz w:val="28"/>
          <w:szCs w:val="28"/>
        </w:rPr>
        <w:t>бращении лекарственных средств»</w:t>
      </w:r>
    </w:p>
    <w:p w:rsidR="002B541A" w:rsidRPr="0084495A" w:rsidRDefault="009544B5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>Постановление Правитель</w:t>
      </w:r>
      <w:r w:rsidR="001B2511">
        <w:rPr>
          <w:sz w:val="28"/>
          <w:szCs w:val="28"/>
        </w:rPr>
        <w:t xml:space="preserve">ства РФ от 31.12.2009 № 1148 «О </w:t>
      </w:r>
      <w:r w:rsidRPr="0084495A">
        <w:rPr>
          <w:sz w:val="28"/>
          <w:szCs w:val="28"/>
        </w:rPr>
        <w:t xml:space="preserve">порядке хранения наркотических </w:t>
      </w:r>
      <w:r w:rsidR="001B2511">
        <w:rPr>
          <w:sz w:val="28"/>
          <w:szCs w:val="28"/>
        </w:rPr>
        <w:t xml:space="preserve">средств, психотропных веществ и их </w:t>
      </w:r>
      <w:proofErr w:type="spellStart"/>
      <w:r w:rsidRPr="0084495A">
        <w:rPr>
          <w:sz w:val="28"/>
          <w:szCs w:val="28"/>
        </w:rPr>
        <w:t>прекурсоров</w:t>
      </w:r>
      <w:proofErr w:type="spellEnd"/>
      <w:r w:rsidRPr="0084495A">
        <w:rPr>
          <w:sz w:val="28"/>
          <w:szCs w:val="28"/>
        </w:rPr>
        <w:t>»;</w:t>
      </w:r>
    </w:p>
    <w:p w:rsidR="002B541A" w:rsidRPr="0084495A" w:rsidRDefault="001B2511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12.06.2008 № 449 «О </w:t>
      </w:r>
      <w:r w:rsidR="009544B5" w:rsidRPr="0084495A">
        <w:rPr>
          <w:sz w:val="28"/>
          <w:szCs w:val="28"/>
        </w:rPr>
        <w:t xml:space="preserve">порядке перевозки наркотических </w:t>
      </w:r>
      <w:r>
        <w:rPr>
          <w:sz w:val="28"/>
          <w:szCs w:val="28"/>
        </w:rPr>
        <w:t xml:space="preserve">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на </w:t>
      </w:r>
      <w:r w:rsidR="009544B5" w:rsidRPr="0084495A">
        <w:rPr>
          <w:sz w:val="28"/>
          <w:szCs w:val="28"/>
        </w:rPr>
        <w:t>тер</w:t>
      </w:r>
      <w:r>
        <w:rPr>
          <w:sz w:val="28"/>
          <w:szCs w:val="28"/>
        </w:rPr>
        <w:t xml:space="preserve">ритории Российской Федерации, а </w:t>
      </w:r>
      <w:r w:rsidR="009544B5" w:rsidRPr="0084495A">
        <w:rPr>
          <w:sz w:val="28"/>
          <w:szCs w:val="28"/>
        </w:rPr>
        <w:t>также оформления необходимых для этого документов»;</w:t>
      </w:r>
    </w:p>
    <w:p w:rsidR="00A34A4C" w:rsidRPr="0084495A" w:rsidRDefault="009544B5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>Постановление Правител</w:t>
      </w:r>
      <w:r w:rsidR="001B2511">
        <w:rPr>
          <w:sz w:val="28"/>
          <w:szCs w:val="28"/>
        </w:rPr>
        <w:t xml:space="preserve">ьства РФ от 06.08.1998 № 892 «Об </w:t>
      </w:r>
      <w:r w:rsidRPr="0084495A">
        <w:rPr>
          <w:sz w:val="28"/>
          <w:szCs w:val="28"/>
        </w:rPr>
        <w:t>у</w:t>
      </w:r>
      <w:r w:rsidR="001B2511">
        <w:rPr>
          <w:sz w:val="28"/>
          <w:szCs w:val="28"/>
        </w:rPr>
        <w:t xml:space="preserve">тверждении Правил допуска лиц к работе с </w:t>
      </w:r>
      <w:r w:rsidRPr="0084495A">
        <w:rPr>
          <w:sz w:val="28"/>
          <w:szCs w:val="28"/>
        </w:rPr>
        <w:t>наркотическими средствами и</w:t>
      </w:r>
      <w:r w:rsidR="001B2511">
        <w:rPr>
          <w:sz w:val="28"/>
          <w:szCs w:val="28"/>
        </w:rPr>
        <w:t xml:space="preserve"> психотропными веществами, а также к деятельности, связанной с </w:t>
      </w:r>
      <w:r w:rsidRPr="0084495A">
        <w:rPr>
          <w:sz w:val="28"/>
          <w:szCs w:val="28"/>
        </w:rPr>
        <w:t xml:space="preserve">оборотом </w:t>
      </w:r>
      <w:proofErr w:type="spellStart"/>
      <w:r w:rsidRPr="0084495A">
        <w:rPr>
          <w:sz w:val="28"/>
          <w:szCs w:val="28"/>
        </w:rPr>
        <w:t>прек</w:t>
      </w:r>
      <w:r w:rsidR="001B2511">
        <w:rPr>
          <w:sz w:val="28"/>
          <w:szCs w:val="28"/>
        </w:rPr>
        <w:t>урсоров</w:t>
      </w:r>
      <w:proofErr w:type="spellEnd"/>
      <w:r w:rsidR="001B2511">
        <w:rPr>
          <w:sz w:val="28"/>
          <w:szCs w:val="28"/>
        </w:rPr>
        <w:t xml:space="preserve"> наркотических средств и </w:t>
      </w:r>
      <w:r w:rsidRPr="0084495A">
        <w:rPr>
          <w:sz w:val="28"/>
          <w:szCs w:val="28"/>
        </w:rPr>
        <w:t>психотропных веществ»;</w:t>
      </w:r>
    </w:p>
    <w:p w:rsidR="00A34A4C" w:rsidRPr="0084495A" w:rsidRDefault="002B541A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>Приказ Минздрава России от 24.07.2015 N 484н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средствами»;</w:t>
      </w:r>
      <w:r w:rsidR="00A34A4C" w:rsidRPr="0084495A">
        <w:rPr>
          <w:sz w:val="28"/>
          <w:szCs w:val="28"/>
        </w:rPr>
        <w:t xml:space="preserve"> психотропные вещества /А.Ю. Абрамов, Е.Р. Захарочкина, Ю.С.</w:t>
      </w:r>
    </w:p>
    <w:p w:rsidR="00A34A4C" w:rsidRPr="0084495A" w:rsidRDefault="00A34A4C" w:rsidP="001B2511">
      <w:pPr>
        <w:pStyle w:val="a5"/>
        <w:numPr>
          <w:ilvl w:val="0"/>
          <w:numId w:val="16"/>
        </w:numPr>
        <w:spacing w:after="200" w:afterAutospacing="0"/>
        <w:ind w:left="714" w:hanging="357"/>
        <w:jc w:val="both"/>
        <w:rPr>
          <w:sz w:val="28"/>
          <w:szCs w:val="28"/>
        </w:rPr>
      </w:pPr>
      <w:r w:rsidRPr="0084495A">
        <w:rPr>
          <w:sz w:val="28"/>
          <w:szCs w:val="28"/>
        </w:rPr>
        <w:t>Приказ М</w:t>
      </w:r>
      <w:r w:rsidR="001B2511">
        <w:rPr>
          <w:sz w:val="28"/>
          <w:szCs w:val="28"/>
        </w:rPr>
        <w:t xml:space="preserve">инздрава РФ от 28.03.2003 № 127 «Об </w:t>
      </w:r>
      <w:r w:rsidRPr="0084495A">
        <w:rPr>
          <w:sz w:val="28"/>
          <w:szCs w:val="28"/>
        </w:rPr>
        <w:t>утверждении Инструкц</w:t>
      </w:r>
      <w:r w:rsidR="001B2511">
        <w:rPr>
          <w:sz w:val="28"/>
          <w:szCs w:val="28"/>
        </w:rPr>
        <w:t xml:space="preserve">ии по </w:t>
      </w:r>
      <w:r w:rsidRPr="0084495A">
        <w:rPr>
          <w:sz w:val="28"/>
          <w:szCs w:val="28"/>
        </w:rPr>
        <w:t>унич</w:t>
      </w:r>
      <w:r w:rsidR="001B2511">
        <w:rPr>
          <w:sz w:val="28"/>
          <w:szCs w:val="28"/>
        </w:rPr>
        <w:t xml:space="preserve">тожению наркотических средств и </w:t>
      </w:r>
      <w:r w:rsidRPr="0084495A">
        <w:rPr>
          <w:sz w:val="28"/>
          <w:szCs w:val="28"/>
        </w:rPr>
        <w:t>п</w:t>
      </w:r>
      <w:r w:rsidR="001B2511">
        <w:rPr>
          <w:sz w:val="28"/>
          <w:szCs w:val="28"/>
        </w:rPr>
        <w:t xml:space="preserve">сихотропных веществ, входящих в списки II и </w:t>
      </w:r>
      <w:r w:rsidRPr="0084495A">
        <w:rPr>
          <w:sz w:val="28"/>
          <w:szCs w:val="28"/>
        </w:rPr>
        <w:t xml:space="preserve">III Перечня наркотических </w:t>
      </w:r>
      <w:r w:rsidR="001B2511">
        <w:rPr>
          <w:sz w:val="28"/>
          <w:szCs w:val="28"/>
        </w:rPr>
        <w:t xml:space="preserve">средств, психотропных веществ и их </w:t>
      </w:r>
      <w:proofErr w:type="spellStart"/>
      <w:r w:rsidRPr="0084495A">
        <w:rPr>
          <w:sz w:val="28"/>
          <w:szCs w:val="28"/>
        </w:rPr>
        <w:t>пре</w:t>
      </w:r>
      <w:r w:rsidR="001B2511">
        <w:rPr>
          <w:sz w:val="28"/>
          <w:szCs w:val="28"/>
        </w:rPr>
        <w:t>курсоров</w:t>
      </w:r>
      <w:proofErr w:type="spellEnd"/>
      <w:r w:rsidR="001B2511">
        <w:rPr>
          <w:sz w:val="28"/>
          <w:szCs w:val="28"/>
        </w:rPr>
        <w:t xml:space="preserve">, подлежащих контролю в </w:t>
      </w:r>
      <w:r w:rsidRPr="0084495A">
        <w:rPr>
          <w:sz w:val="28"/>
          <w:szCs w:val="28"/>
        </w:rPr>
        <w:t>Российской Федерации, дальнейшее использование которых в</w:t>
      </w:r>
      <w:r w:rsidR="001B2511">
        <w:rPr>
          <w:sz w:val="28"/>
          <w:szCs w:val="28"/>
        </w:rPr>
        <w:t xml:space="preserve"> </w:t>
      </w:r>
      <w:r w:rsidRPr="0084495A">
        <w:rPr>
          <w:sz w:val="28"/>
          <w:szCs w:val="28"/>
        </w:rPr>
        <w:t>медицинской практике признано нецелесообразным</w:t>
      </w:r>
      <w:r w:rsidR="0084495A" w:rsidRPr="0084495A">
        <w:rPr>
          <w:sz w:val="28"/>
          <w:szCs w:val="28"/>
        </w:rPr>
        <w:t>».</w:t>
      </w:r>
    </w:p>
    <w:p w:rsidR="00DA7B12" w:rsidRPr="00DA7B12" w:rsidRDefault="00DA7B12" w:rsidP="00DA7B12"/>
    <w:sectPr w:rsidR="00DA7B12" w:rsidRPr="00DA7B12" w:rsidSect="0067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24CA"/>
    <w:multiLevelType w:val="multilevel"/>
    <w:tmpl w:val="4B24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106A7"/>
    <w:multiLevelType w:val="hybridMultilevel"/>
    <w:tmpl w:val="C5C4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86D1D"/>
    <w:multiLevelType w:val="multilevel"/>
    <w:tmpl w:val="5F5C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D4EE2"/>
    <w:multiLevelType w:val="hybridMultilevel"/>
    <w:tmpl w:val="B8F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4EF6"/>
    <w:multiLevelType w:val="hybridMultilevel"/>
    <w:tmpl w:val="E69E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30155"/>
    <w:multiLevelType w:val="hybridMultilevel"/>
    <w:tmpl w:val="EFFC5042"/>
    <w:lvl w:ilvl="0" w:tplc="5E5C47AE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73CD1"/>
    <w:multiLevelType w:val="hybridMultilevel"/>
    <w:tmpl w:val="8380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CD"/>
    <w:multiLevelType w:val="hybridMultilevel"/>
    <w:tmpl w:val="593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FE8"/>
    <w:multiLevelType w:val="hybridMultilevel"/>
    <w:tmpl w:val="06A6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9282C"/>
    <w:multiLevelType w:val="hybridMultilevel"/>
    <w:tmpl w:val="0F86D3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A3C7A"/>
    <w:multiLevelType w:val="hybridMultilevel"/>
    <w:tmpl w:val="9D868DB0"/>
    <w:lvl w:ilvl="0" w:tplc="C396E2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43040E"/>
    <w:multiLevelType w:val="hybridMultilevel"/>
    <w:tmpl w:val="6356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5676"/>
    <w:multiLevelType w:val="hybridMultilevel"/>
    <w:tmpl w:val="6600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559E3"/>
    <w:multiLevelType w:val="multilevel"/>
    <w:tmpl w:val="68F0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37019"/>
    <w:multiLevelType w:val="multilevel"/>
    <w:tmpl w:val="9E64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5C6986"/>
    <w:multiLevelType w:val="hybridMultilevel"/>
    <w:tmpl w:val="8380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3"/>
  </w:num>
  <w:num w:numId="17">
    <w:abstractNumId w:val="7"/>
  </w:num>
  <w:num w:numId="18">
    <w:abstractNumId w:val="15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AE7"/>
    <w:rsid w:val="00043CE3"/>
    <w:rsid w:val="0004408A"/>
    <w:rsid w:val="000459F4"/>
    <w:rsid w:val="0005147B"/>
    <w:rsid w:val="0006797F"/>
    <w:rsid w:val="00096DF0"/>
    <w:rsid w:val="000C281A"/>
    <w:rsid w:val="00122EBA"/>
    <w:rsid w:val="00127DE7"/>
    <w:rsid w:val="0014198A"/>
    <w:rsid w:val="00173B9E"/>
    <w:rsid w:val="001A36DC"/>
    <w:rsid w:val="001B2511"/>
    <w:rsid w:val="001C743D"/>
    <w:rsid w:val="001E52F9"/>
    <w:rsid w:val="002B541A"/>
    <w:rsid w:val="002C2104"/>
    <w:rsid w:val="002C3755"/>
    <w:rsid w:val="002C4804"/>
    <w:rsid w:val="002D4C56"/>
    <w:rsid w:val="003C7DAD"/>
    <w:rsid w:val="003D3AF2"/>
    <w:rsid w:val="003F015C"/>
    <w:rsid w:val="00442509"/>
    <w:rsid w:val="005243B1"/>
    <w:rsid w:val="005578E3"/>
    <w:rsid w:val="00566725"/>
    <w:rsid w:val="005E00B3"/>
    <w:rsid w:val="005E628C"/>
    <w:rsid w:val="006300D7"/>
    <w:rsid w:val="00635F90"/>
    <w:rsid w:val="00642FFC"/>
    <w:rsid w:val="006735A3"/>
    <w:rsid w:val="00676D8D"/>
    <w:rsid w:val="006B38CC"/>
    <w:rsid w:val="006E17CF"/>
    <w:rsid w:val="00712643"/>
    <w:rsid w:val="00786599"/>
    <w:rsid w:val="00801B76"/>
    <w:rsid w:val="00806748"/>
    <w:rsid w:val="00835360"/>
    <w:rsid w:val="0084495A"/>
    <w:rsid w:val="00852C06"/>
    <w:rsid w:val="00873B9F"/>
    <w:rsid w:val="00946A24"/>
    <w:rsid w:val="00952034"/>
    <w:rsid w:val="009544B5"/>
    <w:rsid w:val="00971AA8"/>
    <w:rsid w:val="00976D3C"/>
    <w:rsid w:val="009C3577"/>
    <w:rsid w:val="009D2370"/>
    <w:rsid w:val="009D35D8"/>
    <w:rsid w:val="009D3AE7"/>
    <w:rsid w:val="009D4A4A"/>
    <w:rsid w:val="00A00885"/>
    <w:rsid w:val="00A324DE"/>
    <w:rsid w:val="00A34A4C"/>
    <w:rsid w:val="00A74065"/>
    <w:rsid w:val="00A91F07"/>
    <w:rsid w:val="00AA5C62"/>
    <w:rsid w:val="00AB0BAC"/>
    <w:rsid w:val="00B3581F"/>
    <w:rsid w:val="00B37010"/>
    <w:rsid w:val="00B56D97"/>
    <w:rsid w:val="00B95087"/>
    <w:rsid w:val="00BF1156"/>
    <w:rsid w:val="00C125D3"/>
    <w:rsid w:val="00C300C5"/>
    <w:rsid w:val="00C47175"/>
    <w:rsid w:val="00C72BFD"/>
    <w:rsid w:val="00CA38B8"/>
    <w:rsid w:val="00CA76FA"/>
    <w:rsid w:val="00CC7C5E"/>
    <w:rsid w:val="00D20A9D"/>
    <w:rsid w:val="00D4260E"/>
    <w:rsid w:val="00DA7B12"/>
    <w:rsid w:val="00DC12E4"/>
    <w:rsid w:val="00E263F2"/>
    <w:rsid w:val="00E8613F"/>
    <w:rsid w:val="00ED162F"/>
    <w:rsid w:val="00ED524F"/>
    <w:rsid w:val="00ED59A5"/>
    <w:rsid w:val="00EE4164"/>
    <w:rsid w:val="00F44082"/>
    <w:rsid w:val="00F44810"/>
    <w:rsid w:val="00F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D742E3-A415-4553-B0CC-EDCE368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8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544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3AE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9D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3AE7"/>
    <w:pPr>
      <w:spacing w:after="100" w:afterAutospacing="1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9D3AE7"/>
    <w:pPr>
      <w:ind w:left="720"/>
    </w:pPr>
  </w:style>
  <w:style w:type="character" w:customStyle="1" w:styleId="apple-converted-space">
    <w:name w:val="apple-converted-space"/>
    <w:rsid w:val="009D3AE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954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44B5"/>
  </w:style>
  <w:style w:type="character" w:customStyle="1" w:styleId="nobr">
    <w:name w:val="nobr"/>
    <w:basedOn w:val="a0"/>
    <w:rsid w:val="009544B5"/>
  </w:style>
  <w:style w:type="character" w:customStyle="1" w:styleId="external-link">
    <w:name w:val="external-link"/>
    <w:basedOn w:val="a0"/>
    <w:rsid w:val="009544B5"/>
  </w:style>
  <w:style w:type="character" w:customStyle="1" w:styleId="hl">
    <w:name w:val="hl"/>
    <w:basedOn w:val="a0"/>
    <w:rsid w:val="00BF1156"/>
  </w:style>
  <w:style w:type="paragraph" w:customStyle="1" w:styleId="s16">
    <w:name w:val="s_16"/>
    <w:basedOn w:val="a"/>
    <w:rsid w:val="00442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42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25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9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53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7</cp:revision>
  <cp:lastPrinted>2021-05-21T12:39:00Z</cp:lastPrinted>
  <dcterms:created xsi:type="dcterms:W3CDTF">2021-05-20T09:08:00Z</dcterms:created>
  <dcterms:modified xsi:type="dcterms:W3CDTF">2021-05-21T12:50:00Z</dcterms:modified>
</cp:coreProperties>
</file>