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D5" w:rsidRDefault="005D4BD5" w:rsidP="00FC0BFA">
      <w:pPr>
        <w:spacing w:after="0" w:line="240" w:lineRule="auto"/>
      </w:pPr>
      <w:r w:rsidRPr="005D4BD5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D5" w:rsidRDefault="005D4BD5" w:rsidP="00FC0BFA">
      <w:pPr>
        <w:spacing w:after="0" w:line="240" w:lineRule="auto"/>
      </w:pPr>
    </w:p>
    <w:p w:rsidR="005D4BD5" w:rsidRDefault="005D4BD5" w:rsidP="00FC0BFA">
      <w:pPr>
        <w:spacing w:after="0" w:line="240" w:lineRule="auto"/>
      </w:pPr>
    </w:p>
    <w:p w:rsidR="005D4BD5" w:rsidRDefault="005D4BD5" w:rsidP="00FC0BFA">
      <w:pPr>
        <w:spacing w:after="0" w:line="240" w:lineRule="auto"/>
      </w:pPr>
    </w:p>
    <w:p w:rsidR="005D4BD5" w:rsidRDefault="005D4BD5" w:rsidP="00FC0BFA">
      <w:pPr>
        <w:spacing w:after="0" w:line="240" w:lineRule="auto"/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 xml:space="preserve"> </w:t>
      </w: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C65D99" w:rsidRDefault="00FC0BFA" w:rsidP="009C5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D99">
        <w:rPr>
          <w:rFonts w:ascii="Times New Roman" w:hAnsi="Times New Roman"/>
          <w:sz w:val="28"/>
          <w:szCs w:val="28"/>
        </w:rPr>
        <w:t>Специальность: «</w:t>
      </w:r>
      <w:r w:rsidR="009C5A82" w:rsidRPr="00C65D99">
        <w:rPr>
          <w:rFonts w:ascii="Times New Roman" w:hAnsi="Times New Roman"/>
          <w:color w:val="000000"/>
          <w:sz w:val="28"/>
          <w:szCs w:val="28"/>
        </w:rPr>
        <w:t>Ревматология»</w:t>
      </w:r>
    </w:p>
    <w:p w:rsidR="00FC0BFA" w:rsidRPr="00C65D99" w:rsidRDefault="00FC0BFA" w:rsidP="00FC0B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D99">
        <w:rPr>
          <w:rFonts w:ascii="Times New Roman" w:hAnsi="Times New Roman"/>
          <w:bCs/>
          <w:sz w:val="28"/>
          <w:szCs w:val="28"/>
        </w:rPr>
        <w:t>Тема: «</w:t>
      </w:r>
      <w:r w:rsidR="005D4BD5">
        <w:rPr>
          <w:rFonts w:ascii="Times New Roman" w:hAnsi="Times New Roman"/>
          <w:bCs/>
          <w:sz w:val="28"/>
          <w:szCs w:val="28"/>
        </w:rPr>
        <w:t xml:space="preserve">Отдельные </w:t>
      </w:r>
      <w:r w:rsidR="005D4BD5" w:rsidRPr="005D4BD5">
        <w:rPr>
          <w:rFonts w:ascii="Times New Roman" w:hAnsi="Times New Roman"/>
          <w:sz w:val="28"/>
          <w:szCs w:val="28"/>
        </w:rPr>
        <w:t>в</w:t>
      </w:r>
      <w:r w:rsidR="003F547B" w:rsidRPr="005D4BD5">
        <w:rPr>
          <w:rFonts w:ascii="Times New Roman" w:hAnsi="Times New Roman"/>
          <w:sz w:val="28"/>
          <w:szCs w:val="28"/>
        </w:rPr>
        <w:t>опросы</w:t>
      </w:r>
      <w:r w:rsidR="00D31827" w:rsidRPr="005D4BD5">
        <w:rPr>
          <w:rFonts w:ascii="Times New Roman" w:hAnsi="Times New Roman"/>
          <w:sz w:val="28"/>
          <w:szCs w:val="28"/>
        </w:rPr>
        <w:t xml:space="preserve"> </w:t>
      </w:r>
      <w:r w:rsidR="009C5A82" w:rsidRPr="005D4BD5">
        <w:rPr>
          <w:rFonts w:ascii="Times New Roman" w:hAnsi="Times New Roman"/>
          <w:sz w:val="28"/>
          <w:szCs w:val="28"/>
        </w:rPr>
        <w:t>ревматологии</w:t>
      </w:r>
      <w:r w:rsidRPr="00C65D99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800624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="0080062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D58F5">
        <w:rPr>
          <w:rFonts w:ascii="Times New Roman" w:hAnsi="Times New Roman"/>
          <w:bCs/>
          <w:sz w:val="28"/>
          <w:szCs w:val="28"/>
        </w:rPr>
        <w:t xml:space="preserve">Образовательная программа составлена </w:t>
      </w:r>
      <w:r w:rsidR="006D58F5">
        <w:rPr>
          <w:rFonts w:ascii="Times New Roman" w:hAnsi="Times New Roman"/>
          <w:sz w:val="28"/>
          <w:szCs w:val="28"/>
        </w:rPr>
        <w:t xml:space="preserve">специалистами ЧУ ДПО «Академия непрерывного медицинского образования» на основании требований  профессионального стандарта 02.047 Врач –ревматолог, </w:t>
      </w:r>
      <w:r w:rsidR="006D58F5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утвержденного приказом Министерства труда и социальной защиты Российской Федерации от 29 января 2019 года N 50н</w:t>
      </w:r>
    </w:p>
    <w:p w:rsidR="00DC374A" w:rsidRPr="00800624" w:rsidRDefault="00CF00F1" w:rsidP="00FC0BFA">
      <w:pPr>
        <w:jc w:val="both"/>
        <w:rPr>
          <w:rFonts w:ascii="Times New Roman" w:hAnsi="Times New Roman"/>
          <w:sz w:val="28"/>
          <w:szCs w:val="28"/>
        </w:rPr>
      </w:pPr>
      <w:r w:rsidRPr="00800624">
        <w:rPr>
          <w:rFonts w:ascii="Times New Roman" w:hAnsi="Times New Roman"/>
          <w:sz w:val="28"/>
          <w:szCs w:val="28"/>
        </w:rPr>
        <w:t>Программа составлена автором</w:t>
      </w:r>
      <w:r w:rsidR="00FC0BFA" w:rsidRPr="00800624">
        <w:rPr>
          <w:rFonts w:ascii="Times New Roman" w:hAnsi="Times New Roman"/>
          <w:sz w:val="28"/>
          <w:szCs w:val="28"/>
        </w:rPr>
        <w:t>:</w:t>
      </w:r>
      <w:r w:rsidR="006B42CD" w:rsidRPr="00800624">
        <w:rPr>
          <w:rFonts w:ascii="Times New Roman" w:hAnsi="Times New Roman"/>
          <w:sz w:val="28"/>
          <w:szCs w:val="28"/>
        </w:rPr>
        <w:t xml:space="preserve"> </w:t>
      </w:r>
    </w:p>
    <w:p w:rsidR="005651EC" w:rsidRPr="00C65D99" w:rsidRDefault="005651EC" w:rsidP="005651EC">
      <w:pPr>
        <w:pStyle w:val="a4"/>
        <w:spacing w:before="240"/>
        <w:jc w:val="both"/>
        <w:rPr>
          <w:rFonts w:ascii="Times New Roman" w:hAnsi="Times New Roman"/>
          <w:bCs/>
          <w:sz w:val="28"/>
          <w:szCs w:val="28"/>
        </w:rPr>
      </w:pPr>
    </w:p>
    <w:p w:rsidR="003F547B" w:rsidRPr="003F547B" w:rsidRDefault="009C5A82" w:rsidP="003F54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547B">
        <w:rPr>
          <w:rFonts w:ascii="Times New Roman" w:eastAsia="Calibri" w:hAnsi="Times New Roman"/>
          <w:bCs/>
          <w:sz w:val="28"/>
          <w:szCs w:val="28"/>
        </w:rPr>
        <w:t xml:space="preserve">Теплякова Ольга Вячеславовна – д.м.н., профессор кафедры поликлинической терапии </w:t>
      </w:r>
      <w:r w:rsidR="003F547B" w:rsidRPr="003F547B">
        <w:rPr>
          <w:rFonts w:ascii="Times New Roman" w:hAnsi="Times New Roman"/>
          <w:sz w:val="28"/>
          <w:szCs w:val="28"/>
        </w:rPr>
        <w:t>ФГБОУ ВО «УГМУ Минздрава России»</w:t>
      </w:r>
    </w:p>
    <w:p w:rsidR="003F547B" w:rsidRPr="003F547B" w:rsidRDefault="003F547B" w:rsidP="003F54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F547B">
        <w:rPr>
          <w:rFonts w:ascii="Times New Roman" w:eastAsia="Calibri" w:hAnsi="Times New Roman"/>
          <w:color w:val="000000"/>
          <w:sz w:val="28"/>
          <w:szCs w:val="28"/>
        </w:rPr>
        <w:t>Зырянов Максим Николаевич, врач-рентгенолог, врач ультразвуковой диагностики высшей категории</w:t>
      </w:r>
    </w:p>
    <w:p w:rsidR="003F547B" w:rsidRPr="003F547B" w:rsidRDefault="003F547B" w:rsidP="003F547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547B">
        <w:rPr>
          <w:rFonts w:ascii="Times New Roman" w:hAnsi="Times New Roman"/>
          <w:color w:val="000000"/>
          <w:sz w:val="28"/>
          <w:szCs w:val="28"/>
        </w:rPr>
        <w:t>Попов Артем Анатольевич – д.м.н., заведующий кафедрой    госпитальной терапии «</w:t>
      </w:r>
      <w:r w:rsidRPr="003F547B">
        <w:rPr>
          <w:rFonts w:ascii="Times New Roman" w:hAnsi="Times New Roman"/>
          <w:sz w:val="28"/>
          <w:szCs w:val="28"/>
        </w:rPr>
        <w:t>ФГБОУ ВО «УГМУ Минздрава России»</w:t>
      </w:r>
    </w:p>
    <w:p w:rsidR="003F547B" w:rsidRPr="003F547B" w:rsidRDefault="003F547B" w:rsidP="00FA26E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547B">
        <w:rPr>
          <w:rFonts w:ascii="Times New Roman" w:hAnsi="Times New Roman"/>
          <w:sz w:val="28"/>
          <w:szCs w:val="28"/>
        </w:rPr>
        <w:t>Нестерова М.В. д.м.н., профессор кафедры нервных болезней и нейрохирургии ФГБОУ ВО «УГМУ Минздрава России»</w:t>
      </w:r>
    </w:p>
    <w:p w:rsidR="00CF00F1" w:rsidRPr="003F547B" w:rsidRDefault="00CF00F1" w:rsidP="00CF00F1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Pr="003F547B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Pr="003F547B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00F1" w:rsidRPr="001D737C" w:rsidRDefault="00FC0BFA" w:rsidP="00CF00F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F00F1" w:rsidRPr="001D737C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по специальности «</w:t>
      </w:r>
      <w:r w:rsidR="00CF00F1">
        <w:rPr>
          <w:rFonts w:ascii="Times New Roman" w:hAnsi="Times New Roman"/>
          <w:sz w:val="28"/>
          <w:szCs w:val="28"/>
        </w:rPr>
        <w:t>Ревматология</w:t>
      </w:r>
      <w:r w:rsidR="00CF00F1" w:rsidRPr="001D737C">
        <w:rPr>
          <w:rFonts w:ascii="Times New Roman" w:hAnsi="Times New Roman"/>
          <w:sz w:val="28"/>
          <w:szCs w:val="28"/>
          <w:lang w:eastAsia="ru-RU"/>
        </w:rPr>
        <w:t>», сертификат специалиста по специальности «</w:t>
      </w:r>
      <w:r w:rsidR="00CF00F1">
        <w:rPr>
          <w:rFonts w:ascii="Times New Roman" w:hAnsi="Times New Roman"/>
          <w:sz w:val="28"/>
          <w:szCs w:val="28"/>
        </w:rPr>
        <w:t>Ревматология</w:t>
      </w:r>
      <w:r w:rsidR="00CF00F1" w:rsidRPr="001D737C">
        <w:rPr>
          <w:rFonts w:ascii="Times New Roman" w:hAnsi="Times New Roman"/>
          <w:sz w:val="28"/>
          <w:szCs w:val="28"/>
          <w:lang w:eastAsia="ru-RU"/>
        </w:rPr>
        <w:t>».</w:t>
      </w:r>
    </w:p>
    <w:p w:rsidR="00FC0BFA" w:rsidRPr="001D737C" w:rsidRDefault="00FC0BFA" w:rsidP="00CF00F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r w:rsidR="003F547B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D31827">
        <w:rPr>
          <w:rFonts w:ascii="Times New Roman" w:hAnsi="Times New Roman"/>
          <w:color w:val="000000"/>
          <w:sz w:val="28"/>
          <w:szCs w:val="28"/>
        </w:rPr>
        <w:t xml:space="preserve"> ревматических заболеваний, принятия клинических решений</w:t>
      </w:r>
      <w:r w:rsidR="0048089F">
        <w:rPr>
          <w:rFonts w:ascii="Times New Roman" w:hAnsi="Times New Roman"/>
          <w:color w:val="000000"/>
          <w:sz w:val="28"/>
          <w:szCs w:val="28"/>
        </w:rPr>
        <w:t xml:space="preserve"> при болевых синдромах.</w:t>
      </w:r>
    </w:p>
    <w:p w:rsidR="008C23E4" w:rsidRPr="00251832" w:rsidRDefault="00FC0BFA" w:rsidP="00C65D99">
      <w:pPr>
        <w:jc w:val="both"/>
        <w:rPr>
          <w:rFonts w:ascii="Times New Roman" w:hAnsi="Times New Roman"/>
          <w:sz w:val="28"/>
          <w:szCs w:val="28"/>
        </w:rPr>
      </w:pPr>
      <w:r w:rsidRPr="00C65D99">
        <w:rPr>
          <w:rFonts w:ascii="Times New Roman" w:hAnsi="Times New Roman"/>
          <w:b/>
          <w:sz w:val="28"/>
          <w:szCs w:val="28"/>
        </w:rPr>
        <w:t xml:space="preserve">Актуальность учебной </w:t>
      </w:r>
      <w:r w:rsidRPr="003F04BD">
        <w:rPr>
          <w:rFonts w:ascii="Times New Roman" w:hAnsi="Times New Roman"/>
          <w:b/>
          <w:sz w:val="28"/>
          <w:szCs w:val="28"/>
        </w:rPr>
        <w:t>программы</w:t>
      </w:r>
      <w:r w:rsidR="00D3182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="0048089F" w:rsidRPr="00C65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Значение ревматических заболеваний для теории и практики медицины определяется их высокой распространенностью в популяции, быстрым развитием инвалидности и неблагоприятным жизненным прогнозом, трудностью их ранней диагностики. хронического («иммунного») воспаления и аутоиммунного патологического процесса.</w:t>
      </w:r>
      <w:r w:rsidR="0048089F" w:rsidRPr="006066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2B8" w:rsidRPr="00C65D99">
        <w:rPr>
          <w:rFonts w:ascii="Times New Roman" w:hAnsi="Times New Roman"/>
          <w:color w:val="000000"/>
          <w:sz w:val="28"/>
          <w:szCs w:val="28"/>
        </w:rPr>
        <w:t xml:space="preserve">За последние годы в изучении ревматических заболеваний достигнуты большие успехи, которые определяются в первую очередь расшифровкой механизмов их </w:t>
      </w:r>
      <w:proofErr w:type="spellStart"/>
      <w:r w:rsidR="00DD12B8" w:rsidRPr="00C65D99">
        <w:rPr>
          <w:rFonts w:ascii="Times New Roman" w:hAnsi="Times New Roman"/>
          <w:color w:val="000000"/>
          <w:sz w:val="28"/>
          <w:szCs w:val="28"/>
        </w:rPr>
        <w:t>иммунопатогенеза</w:t>
      </w:r>
      <w:proofErr w:type="spellEnd"/>
      <w:r w:rsidR="00DD12B8" w:rsidRPr="00C65D99">
        <w:rPr>
          <w:rFonts w:ascii="Times New Roman" w:hAnsi="Times New Roman"/>
          <w:color w:val="000000"/>
          <w:sz w:val="28"/>
          <w:szCs w:val="28"/>
        </w:rPr>
        <w:t>, разработкой стандартизованных критериев диагностики, оценки активности воспалительного процесса и эффективности проводимой терапии, новых подходов к фармакотерапии.</w:t>
      </w:r>
      <w:r w:rsidR="003F04BD">
        <w:rPr>
          <w:rFonts w:ascii="Times New Roman" w:hAnsi="Times New Roman"/>
          <w:color w:val="000000"/>
          <w:sz w:val="28"/>
          <w:szCs w:val="28"/>
        </w:rPr>
        <w:t xml:space="preserve"> Освоение новых знаний </w:t>
      </w:r>
      <w:r w:rsidR="00C65D99" w:rsidRPr="00C65D99">
        <w:rPr>
          <w:rFonts w:ascii="Times New Roman" w:hAnsi="Times New Roman"/>
          <w:color w:val="000000"/>
          <w:sz w:val="28"/>
          <w:szCs w:val="28"/>
        </w:rPr>
        <w:t>быстроразвивающейся ревматологии, как научного направления и клинической практики в ходе освоения программы  повысит профессиональный уровень врача,  позволит совершенствовать навыки ведения пациентов</w:t>
      </w:r>
      <w:r w:rsidR="00480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4BD">
        <w:rPr>
          <w:rFonts w:ascii="Times New Roman" w:hAnsi="Times New Roman"/>
          <w:color w:val="000000"/>
          <w:sz w:val="28"/>
          <w:szCs w:val="28"/>
        </w:rPr>
        <w:t>с болевым синдромом в спине, суставах.</w:t>
      </w:r>
    </w:p>
    <w:p w:rsidR="00FC0BFA" w:rsidRPr="001D737C" w:rsidRDefault="008B4503" w:rsidP="008B4503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="00FC0BFA"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1131057"/>
      <w:bookmarkStart w:id="2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1"/>
      <w:r w:rsidRPr="001D737C">
        <w:rPr>
          <w:rFonts w:ascii="Times New Roman" w:hAnsi="Times New Roman"/>
          <w:sz w:val="28"/>
          <w:szCs w:val="28"/>
        </w:rPr>
        <w:t>.</w:t>
      </w:r>
    </w:p>
    <w:bookmarkEnd w:id="2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</w:t>
      </w:r>
      <w:r w:rsidRPr="00C65D99">
        <w:rPr>
          <w:rFonts w:ascii="Times New Roman" w:hAnsi="Times New Roman"/>
          <w:sz w:val="28"/>
          <w:szCs w:val="28"/>
        </w:rPr>
        <w:t>программе «</w:t>
      </w:r>
      <w:r w:rsidR="00D31827">
        <w:rPr>
          <w:rFonts w:ascii="Times New Roman" w:hAnsi="Times New Roman"/>
          <w:sz w:val="28"/>
          <w:szCs w:val="28"/>
        </w:rPr>
        <w:t>В</w:t>
      </w:r>
      <w:r w:rsidR="00C65D99" w:rsidRPr="00C65D99">
        <w:rPr>
          <w:rFonts w:ascii="Times New Roman" w:hAnsi="Times New Roman"/>
          <w:sz w:val="28"/>
          <w:szCs w:val="28"/>
        </w:rPr>
        <w:t xml:space="preserve">опросы  </w:t>
      </w:r>
      <w:r w:rsidR="00D31827">
        <w:rPr>
          <w:rFonts w:ascii="Times New Roman" w:hAnsi="Times New Roman"/>
          <w:sz w:val="28"/>
          <w:szCs w:val="28"/>
        </w:rPr>
        <w:t>современной</w:t>
      </w:r>
      <w:r w:rsidR="00D31827" w:rsidRPr="00C65D99">
        <w:rPr>
          <w:rFonts w:ascii="Times New Roman" w:hAnsi="Times New Roman"/>
          <w:sz w:val="28"/>
          <w:szCs w:val="28"/>
        </w:rPr>
        <w:t xml:space="preserve"> </w:t>
      </w:r>
      <w:r w:rsidR="00C65D99" w:rsidRPr="00C65D99">
        <w:rPr>
          <w:rFonts w:ascii="Times New Roman" w:hAnsi="Times New Roman"/>
          <w:sz w:val="28"/>
          <w:szCs w:val="28"/>
        </w:rPr>
        <w:t>ревматологии</w:t>
      </w:r>
      <w:r w:rsidRPr="00C65D99">
        <w:rPr>
          <w:rFonts w:ascii="Times New Roman" w:hAnsi="Times New Roman"/>
          <w:sz w:val="28"/>
          <w:szCs w:val="28"/>
        </w:rPr>
        <w:t>»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Default="00FC0BFA" w:rsidP="00C65D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C65D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73153C" w:rsidRPr="00C65D99" w:rsidRDefault="0073153C" w:rsidP="0073153C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33E09" w:rsidRPr="0066044D" w:rsidRDefault="00F33E09" w:rsidP="00F33E09">
      <w:pPr>
        <w:jc w:val="both"/>
        <w:rPr>
          <w:rFonts w:ascii="Verdana" w:hAnsi="Verdana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освоения программы «</w:t>
      </w:r>
      <w:r w:rsidRPr="00697C9E">
        <w:rPr>
          <w:rFonts w:ascii="Times New Roman" w:hAnsi="Times New Roman"/>
          <w:sz w:val="28"/>
          <w:szCs w:val="28"/>
        </w:rPr>
        <w:t xml:space="preserve">Актуальные </w:t>
      </w:r>
      <w:proofErr w:type="gramStart"/>
      <w:r w:rsidRPr="00697C9E">
        <w:rPr>
          <w:rFonts w:ascii="Times New Roman" w:hAnsi="Times New Roman"/>
          <w:sz w:val="28"/>
          <w:szCs w:val="28"/>
        </w:rPr>
        <w:t>вопросы  ревматологии</w:t>
      </w:r>
      <w:proofErr w:type="gramEnd"/>
      <w:r w:rsidRPr="00B56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обновятся знания, повысится уровень владения профессиональными навыками, умениями, необходимыми для выполнения трудовых функций в соответствие профессиональному стандарту 02.047 Врач –ревматолог, </w:t>
      </w:r>
      <w:r w:rsidRPr="0066044D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утвержденному приказом Министерства труда и социальной защиты Российской Федерации от 29 января 2019 года N 50н</w:t>
      </w:r>
    </w:p>
    <w:p w:rsidR="00F33E09" w:rsidRDefault="00F33E09" w:rsidP="00F33E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33E09" w:rsidRPr="00B5613A" w:rsidRDefault="00F33E09" w:rsidP="00F33E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61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«Проведение обследования пацие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нтов в целях выявление ревматиче</w:t>
      </w:r>
      <w:r w:rsidRPr="00B561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ских заболеваний и установления </w:t>
      </w:r>
      <w:proofErr w:type="gramStart"/>
      <w:r w:rsidRPr="00B561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диагноза»  (</w:t>
      </w:r>
      <w:proofErr w:type="gramEnd"/>
      <w:r w:rsidRPr="00B561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 А/01.8)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33E09" w:rsidRPr="008B6EB1" w:rsidRDefault="00F33E09" w:rsidP="00F33E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сбор жалоб, анамнеза жизни, анамнеза болезни у пациентов (их законных представителей) с ревматическими заболеваниями или подозрением на ревматические заболевания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интерпретация информации, полученной от пациентов (их законных представителей) с ревматическими заболеваниями или подозрением на ревматические заболевания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-о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смотр пациентов с ревматическими заболеваниями или подозрением на ревматические заболевания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определение диагностических признаков и симптомов ревматических заболеваний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формулирование предварительного диагноза и составление плана проведения лабораторных и инструментальных исследований пациентов с ревматическими заболеваниями или подозрением на ревматические заболевания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интерпретация результатов осмотров, лабораторных и инструментальных исследований пациентов с ревматическими заболеваниями или подозрением на ревматические заболевания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-и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нтерпретация результатов осмотров врачами-специалистами пациентов с ревматическими заболеваниями или подозрением на ревматические заболевания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-у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становление диагноза в соответствии с действующей международной статистической классификацией болезней и проблем, связанных со здоровьем (далее - МКБ) и клиническими рекомендациями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-п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роведение дифференциальной диагностики между ревматическими заболеваниями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проведение дифференциальной диагностики ревматических заболеваний</w:t>
      </w:r>
    </w:p>
    <w:p w:rsidR="00F33E09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обеспечение безопасности диагностических манипуляций</w:t>
      </w:r>
    </w:p>
    <w:p w:rsidR="00F33E09" w:rsidRPr="00B5613A" w:rsidRDefault="00F33E09" w:rsidP="00F33E09">
      <w:pPr>
        <w:pStyle w:val="a4"/>
        <w:numPr>
          <w:ilvl w:val="0"/>
          <w:numId w:val="23"/>
        </w:numPr>
        <w:shd w:val="clear" w:color="auto" w:fill="FFFFFF"/>
        <w:spacing w:before="236" w:after="100" w:afterAutospacing="1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«Н</w:t>
      </w:r>
      <w:r w:rsidRPr="00B5613A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азначение и проведение лечения пациентам с ревматическими заболеваниями или подозрением на ревматические </w:t>
      </w:r>
      <w:proofErr w:type="gramStart"/>
      <w:r w:rsidRPr="00B5613A">
        <w:rPr>
          <w:rFonts w:ascii="Times New Roman" w:hAnsi="Times New Roman"/>
          <w:color w:val="212529"/>
          <w:sz w:val="28"/>
          <w:szCs w:val="28"/>
          <w:lang w:eastAsia="ru-RU"/>
        </w:rPr>
        <w:t>заболевания ,</w:t>
      </w:r>
      <w:proofErr w:type="gramEnd"/>
      <w:r w:rsidRPr="00B5613A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контроль его эффективности»(код</w:t>
      </w:r>
      <w:r w:rsidRPr="00B5613A">
        <w:rPr>
          <w:rFonts w:ascii="Times New Roman" w:hAnsi="Times New Roman"/>
          <w:color w:val="212529"/>
          <w:sz w:val="28"/>
          <w:szCs w:val="28"/>
          <w:lang w:eastAsia="ru-RU"/>
        </w:rPr>
        <w:t>/02.8)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: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разработка плана лечения пациентов с ревматическими заболеваниями или подозрением на ревматические заболевания, в том числе при планировании и во время беременности, в соответствии с действующими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назначение лекарственных препаратов, медицинских изделий и лечебного питания пациентам с ревматическими заболеваниями или подозрением на ревматические заболевания с учетом диагноза, возраста и клинической картины болезни, в том числе при планировании и во время беременности,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определение медицинских показаний и медицинских противопоказаний для проведения лечебных и диагностических внутрисуставных и околосуставных манипуляций пациентам с ревматическими заболеваниями или подозрением на ревматические заболевания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назначение лечебных и диагностических внутрисуставных и околосуставных манипуляций пациентам с ревматическими заболеваниями или подозрением на ревматические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выполнение лечебных и диагностических внутрисуставных и околосуставных манипуляций пациентам с ревматическими заболеваниями или подозрением на ревматические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33E09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обеспечение безопасности лечебных и диагностических внутрисуставных и околосуставных манипуляций, проводимых пациентам ревматическими заболеваниями или подозрением на ревматические заболевания</w:t>
      </w:r>
    </w:p>
    <w:p w:rsidR="00F33E09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оценка эффективности и безопасности применения лекарственных препаратов и медицинских изделий, немедикаментозных методов лечения у пациентов с ревматическими заболеваниями или подозрением на ревматические заболевания, в том числе при планировании и во время беременности, в соответствии с действующими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33E09" w:rsidRPr="00B5613A" w:rsidRDefault="00F33E09" w:rsidP="00F33E09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613A">
        <w:rPr>
          <w:rFonts w:ascii="Times New Roman" w:hAnsi="Times New Roman"/>
          <w:sz w:val="28"/>
          <w:szCs w:val="28"/>
        </w:rPr>
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</w:r>
      <w:r>
        <w:rPr>
          <w:rFonts w:ascii="Times New Roman" w:hAnsi="Times New Roman"/>
          <w:sz w:val="28"/>
          <w:szCs w:val="28"/>
        </w:rPr>
        <w:t>» (код А/05.8):</w:t>
      </w:r>
    </w:p>
    <w:p w:rsidR="00F33E09" w:rsidRPr="008B6EB1" w:rsidRDefault="00F33E09" w:rsidP="00F33E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проведение работы по пропаганде здорового образа жизни, профилактике ревматических заболеваний и их осложнений</w:t>
      </w:r>
    </w:p>
    <w:p w:rsidR="00F33E09" w:rsidRPr="008B6EB1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проведение профилактических мероприятий среди пациентов с ревматическими заболеваниями с целью предупреждения рецидивов и осложнений заболеваний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33E09" w:rsidRDefault="00F33E09" w:rsidP="00F33E09">
      <w:pPr>
        <w:shd w:val="clear" w:color="auto" w:fill="FFFFFF"/>
        <w:spacing w:before="236" w:after="100" w:afterAutospacing="1" w:line="240" w:lineRule="auto"/>
        <w:ind w:left="72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 w:rsidRPr="008B6EB1">
        <w:rPr>
          <w:rFonts w:ascii="Times New Roman" w:hAnsi="Times New Roman"/>
          <w:color w:val="212529"/>
          <w:sz w:val="28"/>
          <w:szCs w:val="28"/>
          <w:lang w:eastAsia="ru-RU"/>
        </w:rPr>
        <w:t>диспансерное наблюдение за пациентами с ревматическими заболеваниями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33E09" w:rsidRPr="0066044D" w:rsidRDefault="00F33E09" w:rsidP="00F33E09">
      <w:pPr>
        <w:shd w:val="clear" w:color="auto" w:fill="FFFFFF"/>
        <w:spacing w:before="236" w:after="100" w:afterAutospacing="1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F33E09" w:rsidRPr="00B5613A" w:rsidRDefault="00F33E09" w:rsidP="00F33E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613A">
        <w:rPr>
          <w:rFonts w:ascii="Times New Roman" w:hAnsi="Times New Roman"/>
          <w:sz w:val="28"/>
          <w:szCs w:val="28"/>
        </w:rPr>
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</w:r>
      <w:r>
        <w:rPr>
          <w:rFonts w:ascii="Times New Roman" w:hAnsi="Times New Roman"/>
          <w:sz w:val="28"/>
          <w:szCs w:val="28"/>
        </w:rPr>
        <w:t>«</w:t>
      </w:r>
      <w:r w:rsidRPr="00B5613A">
        <w:rPr>
          <w:rFonts w:ascii="Times New Roman" w:hAnsi="Times New Roman"/>
          <w:sz w:val="28"/>
          <w:szCs w:val="28"/>
        </w:rPr>
        <w:t>(код А/06.8)</w:t>
      </w:r>
      <w:r>
        <w:rPr>
          <w:rFonts w:ascii="Times New Roman" w:hAnsi="Times New Roman"/>
          <w:sz w:val="28"/>
          <w:szCs w:val="28"/>
        </w:rPr>
        <w:t>:</w:t>
      </w:r>
    </w:p>
    <w:p w:rsidR="00F33E09" w:rsidRPr="00B5613A" w:rsidRDefault="00F33E09" w:rsidP="00F33E09">
      <w:pPr>
        <w:ind w:left="709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/>
          <w:sz w:val="28"/>
          <w:szCs w:val="28"/>
        </w:rPr>
        <w:t>-анализ показателей эффективности оказанной медицинской помощи по профилю «ревматология»</w:t>
      </w:r>
    </w:p>
    <w:p w:rsidR="00FC0BFA" w:rsidRPr="001D737C" w:rsidRDefault="00F33E09" w:rsidP="00F33E0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613A">
        <w:rPr>
          <w:rFonts w:ascii="Times New Roman" w:hAnsi="Times New Roman"/>
          <w:sz w:val="28"/>
          <w:szCs w:val="28"/>
        </w:rPr>
        <w:t xml:space="preserve">-обеспечение внутреннего контроля качества и безопасности медицинской деятельности в пределах должностных </w:t>
      </w:r>
      <w:proofErr w:type="spellStart"/>
      <w:r w:rsidRPr="00B5613A">
        <w:rPr>
          <w:rFonts w:ascii="Times New Roman" w:hAnsi="Times New Roman"/>
          <w:sz w:val="28"/>
          <w:szCs w:val="28"/>
        </w:rPr>
        <w:t>обязанностей</w:t>
      </w:r>
      <w:r w:rsidR="00FC0BFA" w:rsidRPr="001D737C">
        <w:rPr>
          <w:rFonts w:ascii="Times New Roman" w:hAnsi="Times New Roman"/>
          <w:b/>
          <w:sz w:val="28"/>
          <w:szCs w:val="28"/>
        </w:rPr>
        <w:t>Учебный</w:t>
      </w:r>
      <w:proofErr w:type="spellEnd"/>
      <w:r w:rsidR="00FC0BFA" w:rsidRPr="001D737C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53C" w:rsidRPr="001D737C" w:rsidRDefault="00FC0BFA" w:rsidP="007315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3153C" w:rsidRPr="001D737C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по специальности «</w:t>
      </w:r>
      <w:r w:rsidR="0073153C">
        <w:rPr>
          <w:rFonts w:ascii="Times New Roman" w:hAnsi="Times New Roman"/>
          <w:sz w:val="28"/>
          <w:szCs w:val="28"/>
        </w:rPr>
        <w:t>Ревматология</w:t>
      </w:r>
      <w:r w:rsidR="0073153C" w:rsidRPr="001D737C">
        <w:rPr>
          <w:rFonts w:ascii="Times New Roman" w:hAnsi="Times New Roman"/>
          <w:sz w:val="28"/>
          <w:szCs w:val="28"/>
          <w:lang w:eastAsia="ru-RU"/>
        </w:rPr>
        <w:t>», сертификат специалиста по специальности «</w:t>
      </w:r>
      <w:r w:rsidR="0073153C">
        <w:rPr>
          <w:rFonts w:ascii="Times New Roman" w:hAnsi="Times New Roman"/>
          <w:sz w:val="28"/>
          <w:szCs w:val="28"/>
        </w:rPr>
        <w:t>Ревматология</w:t>
      </w:r>
      <w:r w:rsidR="0073153C" w:rsidRPr="001D737C">
        <w:rPr>
          <w:rFonts w:ascii="Times New Roman" w:hAnsi="Times New Roman"/>
          <w:sz w:val="28"/>
          <w:szCs w:val="28"/>
          <w:lang w:eastAsia="ru-RU"/>
        </w:rPr>
        <w:t>».</w:t>
      </w:r>
    </w:p>
    <w:p w:rsidR="00A6666E" w:rsidRDefault="00A6666E" w:rsidP="00FC0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FC0BFA" w:rsidRPr="00F63191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F63191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F63191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F63191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63191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и лечение болевых синдромов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F6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8024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0BFA" w:rsidRPr="00F63191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63191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Кожные проявления ревматологических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F6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97705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97705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97705A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97705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0BFA" w:rsidRPr="00F63191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63191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Болевой синдром в ревматологии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F6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0BFA" w:rsidRPr="00F63191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63191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Диагностика заболевания плечевого сустава методом ультразвукового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F6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BD774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BD774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BD774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0BFA" w:rsidRPr="00F63191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F63191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F63191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F63191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F63191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F63191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 w:rsidRPr="00F631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D774D"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BD774D" w:rsidP="00520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3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5201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63191" w:rsidRDefault="005201EE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63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D26EDE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06B2" w:rsidRPr="00EB06B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26E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D26ED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D26ED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EB06B2" w:rsidRPr="00EB06B2">
        <w:rPr>
          <w:rFonts w:ascii="Times New Roman" w:hAnsi="Times New Roman"/>
          <w:b/>
          <w:color w:val="000000"/>
          <w:sz w:val="28"/>
          <w:szCs w:val="28"/>
        </w:rPr>
        <w:t>Диагностика и лечение болевых синдромов</w:t>
      </w:r>
      <w:r w:rsidR="00EB06B2" w:rsidRPr="00EB06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B06B2" w:rsidRPr="00EB06B2" w:rsidRDefault="00EB06B2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ED3E5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</w:t>
      </w:r>
      <w:r w:rsidR="00A93108"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ED3E5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0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ED3E5F"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FC0BFA" w:rsidRPr="00ED3E5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ED3E5F"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ED3E5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B0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ED3E5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0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0BFA" w:rsidRPr="00ED3E5F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4B603C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03C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4B603C">
        <w:rPr>
          <w:rFonts w:ascii="Times New Roman" w:hAnsi="Times New Roman"/>
          <w:sz w:val="28"/>
          <w:szCs w:val="28"/>
        </w:rPr>
        <w:t>:</w:t>
      </w:r>
    </w:p>
    <w:p w:rsidR="003C5838" w:rsidRPr="004B603C" w:rsidRDefault="003C5838" w:rsidP="003C58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3C5838" w:rsidRPr="004B603C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3C5838" w:rsidRPr="004B603C" w:rsidTr="003C583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80357F"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80357F"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r w:rsidR="0080357F"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4B603C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  <w:proofErr w:type="gramEnd"/>
          </w:p>
        </w:tc>
      </w:tr>
      <w:tr w:rsidR="003C5838" w:rsidRPr="004B603C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1.1</w:t>
            </w:r>
            <w:r w:rsidRPr="004B60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3" w:rsidRPr="004B603C" w:rsidRDefault="00F63191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B603C">
              <w:rPr>
                <w:rFonts w:ascii="Times New Roman" w:hAnsi="Times New Roman"/>
                <w:sz w:val="28"/>
                <w:szCs w:val="28"/>
              </w:rPr>
              <w:t>Дифференциаль-ная</w:t>
            </w:r>
            <w:proofErr w:type="spellEnd"/>
            <w:proofErr w:type="gramEnd"/>
            <w:r w:rsidRPr="004B603C">
              <w:rPr>
                <w:rFonts w:ascii="Times New Roman" w:hAnsi="Times New Roman"/>
                <w:sz w:val="28"/>
                <w:szCs w:val="28"/>
              </w:rPr>
              <w:t xml:space="preserve"> диагностика болевых синдромов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ED3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03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FA2B3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FA2B3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0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F63191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0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143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5838" w:rsidRPr="004B603C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1</w:t>
            </w:r>
            <w:r w:rsidR="004B603C">
              <w:rPr>
                <w:rFonts w:ascii="Times New Roman" w:hAnsi="Times New Roman"/>
                <w:sz w:val="28"/>
                <w:szCs w:val="28"/>
              </w:rPr>
              <w:t>.</w:t>
            </w:r>
            <w:r w:rsidR="00A93108" w:rsidRPr="004B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F63191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B603C">
              <w:rPr>
                <w:rFonts w:ascii="Times New Roman" w:hAnsi="Times New Roman"/>
                <w:sz w:val="28"/>
                <w:szCs w:val="28"/>
              </w:rPr>
              <w:t>Радикулопатии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ED3E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B603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F6319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BF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5838" w:rsidRPr="004B603C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1.</w:t>
            </w:r>
            <w:r w:rsidR="00A93108" w:rsidRPr="004B60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F63191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Головные боли: современные подходы к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ED3E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B603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4B603C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108" w:rsidRPr="004B603C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F1F1F" w:rsidRPr="004B603C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4B603C" w:rsidRDefault="00FA2B3A" w:rsidP="00040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4B603C" w:rsidRDefault="00B05942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4B603C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03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F1F1F" w:rsidRPr="004B603C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EDE" w:rsidRPr="00EB06B2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0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9770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Pr="00B05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8867A0" w:rsidRPr="00B05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5942" w:rsidRPr="00B05942">
        <w:rPr>
          <w:rFonts w:ascii="Times New Roman" w:hAnsi="Times New Roman"/>
          <w:b/>
          <w:sz w:val="28"/>
          <w:szCs w:val="28"/>
        </w:rPr>
        <w:t>Кожные проявления ревматических заболеваний</w:t>
      </w:r>
    </w:p>
    <w:p w:rsidR="00B05942" w:rsidRPr="0073153C" w:rsidRDefault="00B05942" w:rsidP="00B05942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05942" w:rsidRPr="0073153C" w:rsidRDefault="00B05942" w:rsidP="00B05942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часа, в том числе</w:t>
      </w:r>
    </w:p>
    <w:p w:rsidR="00B05942" w:rsidRPr="0073153C" w:rsidRDefault="00B05942" w:rsidP="00B0594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5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6ак. часов</w:t>
      </w:r>
    </w:p>
    <w:p w:rsidR="00B05942" w:rsidRPr="0073153C" w:rsidRDefault="00B05942" w:rsidP="00B0594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)- 2 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B05942" w:rsidRPr="0073153C" w:rsidRDefault="00B05942" w:rsidP="00B0594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задания- 10ак. часов</w:t>
      </w:r>
    </w:p>
    <w:p w:rsidR="00B05942" w:rsidRPr="0073153C" w:rsidRDefault="00B05942" w:rsidP="00B0594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Самоподготовка- 18 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B05942" w:rsidRPr="0073153C" w:rsidRDefault="00B05942" w:rsidP="00B0594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942" w:rsidRPr="0073153C" w:rsidRDefault="00B05942" w:rsidP="00B0594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3C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73153C">
        <w:rPr>
          <w:rFonts w:ascii="Times New Roman" w:hAnsi="Times New Roman"/>
          <w:sz w:val="28"/>
          <w:szCs w:val="28"/>
        </w:rPr>
        <w:t>:</w:t>
      </w:r>
    </w:p>
    <w:p w:rsidR="00B05942" w:rsidRPr="0073153C" w:rsidRDefault="00B05942" w:rsidP="00B05942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B05942" w:rsidRPr="0073153C" w:rsidTr="0098215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B05942" w:rsidRPr="0073153C" w:rsidTr="00982152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B05942" w:rsidRPr="0073153C" w:rsidTr="00982152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153C">
              <w:rPr>
                <w:rFonts w:ascii="Times New Roman" w:hAnsi="Times New Roman"/>
                <w:color w:val="000000"/>
                <w:sz w:val="28"/>
                <w:szCs w:val="28"/>
              </w:rPr>
              <w:t>Подагра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3153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5942" w:rsidRPr="0073153C" w:rsidTr="00982152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153C">
              <w:rPr>
                <w:rFonts w:ascii="Times New Roman" w:hAnsi="Times New Roman"/>
                <w:color w:val="000000"/>
                <w:sz w:val="28"/>
                <w:szCs w:val="28"/>
              </w:rPr>
              <w:t>Кожные проявления ревматических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3153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5942" w:rsidRPr="0073153C" w:rsidTr="00982152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color w:val="000000"/>
                <w:sz w:val="28"/>
                <w:szCs w:val="28"/>
              </w:rPr>
              <w:t>Физиотерапия в ревматологии</w:t>
            </w:r>
          </w:p>
          <w:p w:rsidR="00B05942" w:rsidRPr="0073153C" w:rsidRDefault="00B05942" w:rsidP="0098215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3153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2" w:rsidRPr="0073153C" w:rsidRDefault="00B05942" w:rsidP="0098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82984" w:rsidRDefault="00FC0BFA" w:rsidP="00B0594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0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B05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B059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05942" w:rsidRPr="00B05942">
        <w:rPr>
          <w:rFonts w:ascii="Times New Roman" w:hAnsi="Times New Roman"/>
          <w:b/>
          <w:sz w:val="28"/>
          <w:szCs w:val="28"/>
        </w:rPr>
        <w:t>Болевой синдром в ревматологии</w:t>
      </w:r>
    </w:p>
    <w:p w:rsidR="00B05942" w:rsidRDefault="00B05942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2538" w:rsidRDefault="00FC0BFA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82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EB0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1D2538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82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201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8867A0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EB06B2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6B2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B06B2">
        <w:rPr>
          <w:rFonts w:ascii="Times New Roman" w:hAnsi="Times New Roman"/>
          <w:sz w:val="28"/>
          <w:szCs w:val="28"/>
        </w:rPr>
        <w:t>:</w:t>
      </w:r>
    </w:p>
    <w:p w:rsidR="00773BFB" w:rsidRPr="00EB06B2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EB06B2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EB06B2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EB06B2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Спондилоартриты в практике клинициста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82984" w:rsidP="00EB06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B06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EB06B2" w:rsidRPr="00EB06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515C9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EB06B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3BFB" w:rsidRPr="00EB06B2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Тактика врача при полиартрите»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82984" w:rsidP="00EB06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B06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EB06B2" w:rsidRPr="00EB06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3BFB" w:rsidRPr="00EB06B2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Тактика врача при</w:t>
            </w:r>
            <w:r w:rsidRPr="00EB06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06B2">
              <w:rPr>
                <w:rFonts w:ascii="Times New Roman" w:hAnsi="Times New Roman"/>
                <w:sz w:val="28"/>
                <w:szCs w:val="28"/>
              </w:rPr>
              <w:t>воспалительном поражении одного сустава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EB06B2" w:rsidP="00515C9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B06B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8298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942" w:rsidRPr="00EB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EB06B2" w:rsidRDefault="00B0594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B06B2" w:rsidRPr="00EB06B2" w:rsidRDefault="00FC0BFA" w:rsidP="00EB06B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</w:t>
      </w:r>
      <w:r w:rsidRPr="007315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73153C">
        <w:rPr>
          <w:rFonts w:ascii="Times New Roman" w:hAnsi="Times New Roman"/>
          <w:b/>
          <w:sz w:val="28"/>
          <w:szCs w:val="28"/>
        </w:rPr>
        <w:t xml:space="preserve"> </w:t>
      </w:r>
      <w:r w:rsidR="00EB06B2" w:rsidRPr="00EB06B2">
        <w:rPr>
          <w:rFonts w:ascii="Times New Roman" w:hAnsi="Times New Roman"/>
          <w:b/>
          <w:sz w:val="28"/>
          <w:szCs w:val="28"/>
        </w:rPr>
        <w:t>Диагностика заболевания плечевого сустава методом ультразвукового исследования</w:t>
      </w:r>
      <w:r w:rsidR="00EB06B2" w:rsidRPr="00EB06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B06B2" w:rsidRPr="00EB06B2" w:rsidRDefault="00EB06B2" w:rsidP="00EB06B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73153C" w:rsidRDefault="00FC0BFA" w:rsidP="00EB06B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73153C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7E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–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7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73153C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C77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8F6EAA"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73153C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C77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73153C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 w:rsidR="008F6EAA"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C77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73153C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73153C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C77EC1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C1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77EC1">
        <w:rPr>
          <w:rFonts w:ascii="Times New Roman" w:hAnsi="Times New Roman"/>
          <w:sz w:val="28"/>
          <w:szCs w:val="28"/>
        </w:rPr>
        <w:t>:</w:t>
      </w:r>
    </w:p>
    <w:p w:rsidR="00772CB3" w:rsidRPr="00C77EC1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C77EC1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C77EC1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D5095C"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EC1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C77EC1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7EC1">
              <w:rPr>
                <w:rFonts w:ascii="Times New Roman" w:hAnsi="Times New Roman"/>
                <w:color w:val="000000"/>
                <w:sz w:val="28"/>
                <w:szCs w:val="28"/>
              </w:rPr>
              <w:t>Избранные вопросы анатомии плечевого сустава.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3153C" w:rsidP="0073153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7E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C77EC1" w:rsidRPr="00C77E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3153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B8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2CB3" w:rsidRPr="00C77EC1" w:rsidTr="00BD774D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7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Дегенеративно-дистрофические и воспалительные заболевания плечевого сустава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8F6EAA" w:rsidP="00C77E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7E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C77EC1" w:rsidRPr="00C77E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BD774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72CB3" w:rsidRPr="00C77EC1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3153C" w:rsidRPr="00C77EC1" w:rsidTr="00BD774D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7EC1" w:rsidRDefault="0073153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7EC1" w:rsidRDefault="00C77EC1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color w:val="000000"/>
                <w:sz w:val="28"/>
                <w:szCs w:val="28"/>
              </w:rPr>
              <w:t>Травма плечевого сустава и посттравматичес</w:t>
            </w:r>
            <w:r w:rsidR="005201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77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кие изменения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7EC1" w:rsidRDefault="0073153C" w:rsidP="00C77E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7E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C77EC1" w:rsidRPr="00C77E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7EC1" w:rsidRDefault="0073153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C" w:rsidRPr="00C77EC1" w:rsidRDefault="00C77EC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772CB3" w:rsidRPr="00C77EC1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Default="00D5095C" w:rsidP="009C05B2">
      <w:pPr>
        <w:pStyle w:val="11"/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</w:rPr>
        <w:t>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8B7A21" w:rsidRPr="007D5C43" w:rsidRDefault="008B7A21" w:rsidP="008B7A21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841AC" w:rsidRPr="008841AC" w:rsidRDefault="00C77EC1" w:rsidP="003704BE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  <w:lang w:eastAsia="ru-RU"/>
        </w:rPr>
      </w:pPr>
      <w:r w:rsidRPr="00884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Ревматология</w:t>
      </w:r>
      <w:r w:rsidR="008841AC" w:rsidRPr="00884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884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Национальное руководство</w:t>
      </w:r>
      <w:r w:rsidR="008841AC" w:rsidRPr="00884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Насонов Е.Л.</w:t>
      </w:r>
      <w:r w:rsidRPr="00884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2008</w:t>
      </w:r>
      <w:r w:rsidR="008841AC" w:rsidRPr="00884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ГЭОТАР -Медиа, -602с.</w:t>
      </w:r>
    </w:p>
    <w:p w:rsidR="008B7A21" w:rsidRPr="007D5C43" w:rsidRDefault="00C152B5" w:rsidP="003704BE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  <w:lang w:eastAsia="ru-RU"/>
        </w:rPr>
      </w:pP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Клиническая ревматология. Руководство для врачей</w:t>
      </w:r>
      <w:r w:rsidRPr="007D5C43">
        <w:rPr>
          <w:rFonts w:ascii="Times New Roman" w:hAnsi="Times New Roman"/>
          <w:sz w:val="28"/>
          <w:szCs w:val="28"/>
        </w:rPr>
        <w:t>.</w:t>
      </w:r>
      <w:r w:rsidR="009C05B2" w:rsidRPr="007D5C43">
        <w:rPr>
          <w:rFonts w:ascii="Times New Roman" w:hAnsi="Times New Roman"/>
          <w:sz w:val="28"/>
          <w:szCs w:val="28"/>
        </w:rPr>
        <w:t>/</w:t>
      </w:r>
      <w:r w:rsidRPr="007D5C43">
        <w:rPr>
          <w:rFonts w:ascii="Times New Roman" w:hAnsi="Times New Roman"/>
          <w:sz w:val="28"/>
          <w:szCs w:val="28"/>
        </w:rPr>
        <w:t> Мазуров В.И</w:t>
      </w:r>
      <w:r w:rsidR="008B7A21" w:rsidRPr="007D5C43">
        <w:rPr>
          <w:rFonts w:ascii="Times New Roman" w:hAnsi="Times New Roman"/>
          <w:sz w:val="28"/>
          <w:szCs w:val="28"/>
        </w:rPr>
        <w:t xml:space="preserve"> Санкт-Петербург. - «Фолиант» </w:t>
      </w:r>
      <w:r w:rsidRPr="007D5C43">
        <w:rPr>
          <w:rFonts w:ascii="Times New Roman" w:hAnsi="Times New Roman"/>
          <w:sz w:val="28"/>
          <w:szCs w:val="28"/>
        </w:rPr>
        <w:t>.</w:t>
      </w:r>
      <w:r w:rsidR="009C05B2" w:rsidRPr="007D5C43">
        <w:rPr>
          <w:rFonts w:ascii="Times New Roman" w:hAnsi="Times New Roman"/>
          <w:sz w:val="28"/>
          <w:szCs w:val="28"/>
        </w:rPr>
        <w:t xml:space="preserve"> </w:t>
      </w:r>
      <w:r w:rsidRPr="007D5C43">
        <w:rPr>
          <w:rFonts w:ascii="Times New Roman" w:hAnsi="Times New Roman"/>
          <w:sz w:val="28"/>
          <w:szCs w:val="28"/>
        </w:rPr>
        <w:t>2005</w:t>
      </w:r>
      <w:r w:rsidR="008B7A21" w:rsidRPr="007D5C43">
        <w:rPr>
          <w:rFonts w:ascii="Times New Roman" w:hAnsi="Times New Roman"/>
          <w:sz w:val="28"/>
          <w:szCs w:val="28"/>
        </w:rPr>
        <w:t xml:space="preserve"> -508с.</w:t>
      </w:r>
    </w:p>
    <w:p w:rsidR="00AD4B65" w:rsidRPr="007D5C43" w:rsidRDefault="009267A7" w:rsidP="003704BE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7A21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Антифосфолипидный синдром. Практическое пособие</w:t>
      </w:r>
      <w:r w:rsidR="008B7A21" w:rsidRPr="007D5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A21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</w:t>
      </w:r>
      <w:r w:rsidR="008B7A21" w:rsidRPr="007D5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A21" w:rsidRPr="007D5C43">
        <w:rPr>
          <w:rFonts w:ascii="Times New Roman" w:hAnsi="Times New Roman"/>
          <w:sz w:val="28"/>
          <w:szCs w:val="28"/>
        </w:rPr>
        <w:t xml:space="preserve"> </w:t>
      </w:r>
      <w:r w:rsidR="00C152B5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Насонов Е.Л. - </w:t>
      </w:r>
      <w:r w:rsidR="00C152B5" w:rsidRPr="007D5C43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C152B5" w:rsidRPr="007D5C43">
        <w:rPr>
          <w:rFonts w:ascii="Times New Roman" w:hAnsi="Times New Roman"/>
          <w:sz w:val="28"/>
          <w:szCs w:val="28"/>
        </w:rPr>
        <w:t>Литтерра</w:t>
      </w:r>
      <w:proofErr w:type="spellEnd"/>
      <w:r w:rsidR="00C152B5" w:rsidRPr="007D5C43">
        <w:rPr>
          <w:rFonts w:ascii="Times New Roman" w:hAnsi="Times New Roman"/>
          <w:sz w:val="28"/>
          <w:szCs w:val="28"/>
        </w:rPr>
        <w:t>, 2004. — 440 с</w:t>
      </w:r>
    </w:p>
    <w:p w:rsidR="00AD4B65" w:rsidRPr="007D5C43" w:rsidRDefault="00C152B5" w:rsidP="003704BE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Диффузные болезни соединительной ткани - системные ревматические заболевания.</w:t>
      </w:r>
      <w:r w:rsidR="00AD4B65" w:rsidRPr="007D5C43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Сигидин</w:t>
      </w:r>
      <w:proofErr w:type="spellEnd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Я.А., Гусева Н.Г., Иванова М.М.</w:t>
      </w:r>
      <w:r w:rsidR="009C05B2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М., Медицина</w:t>
      </w:r>
      <w:r w:rsidR="00AD4B65" w:rsidRPr="007D5C4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2004</w:t>
      </w:r>
      <w:r w:rsidR="009C05B2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-640</w:t>
      </w:r>
    </w:p>
    <w:p w:rsidR="00AD4B65" w:rsidRPr="007D5C43" w:rsidRDefault="00C152B5" w:rsidP="00AD4B65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Практическое руководство по детской ревматологии</w:t>
      </w:r>
      <w:r w:rsidRPr="007D5C43">
        <w:rPr>
          <w:rFonts w:ascii="Times New Roman" w:hAnsi="Times New Roman"/>
          <w:color w:val="000000"/>
          <w:sz w:val="28"/>
          <w:szCs w:val="28"/>
        </w:rPr>
        <w:br/>
      </w:r>
      <w:r w:rsidR="009C05B2" w:rsidRPr="007D5C4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Геппе</w:t>
      </w:r>
      <w:proofErr w:type="spellEnd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Н.А., </w:t>
      </w:r>
      <w:proofErr w:type="spellStart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Подчерняева</w:t>
      </w:r>
      <w:proofErr w:type="spellEnd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Н.С., </w:t>
      </w:r>
      <w:proofErr w:type="spellStart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Лыскина</w:t>
      </w:r>
      <w:proofErr w:type="spellEnd"/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</w:t>
      </w:r>
      <w:r w:rsidR="009C05B2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C05B2" w:rsidRPr="007D5C4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ГЭОТАР-Медиа, 2011 г. -245</w:t>
      </w:r>
    </w:p>
    <w:p w:rsidR="00AD4B65" w:rsidRPr="007D5C43" w:rsidRDefault="009267A7" w:rsidP="00AD4B65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Боли в суставах. Дифференциальная диагностика</w:t>
      </w:r>
      <w:r w:rsidR="00AD4B65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AD4B65" w:rsidRPr="007D5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Филоненко С.П., Якушин С.С.</w:t>
      </w:r>
      <w:r w:rsidR="00AD4B65"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ГЭОТАР- Медиа, </w:t>
      </w:r>
      <w:r w:rsidRPr="007D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2010 177с</w:t>
      </w:r>
    </w:p>
    <w:p w:rsidR="00AD4B65" w:rsidRPr="007D5C43" w:rsidRDefault="009C05B2" w:rsidP="00AD4B65">
      <w:pPr>
        <w:pStyle w:val="a4"/>
        <w:numPr>
          <w:ilvl w:val="3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5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Ранние диагностика и </w:t>
      </w:r>
      <w:proofErr w:type="spellStart"/>
      <w:r w:rsidRPr="007D5C43">
        <w:rPr>
          <w:rFonts w:ascii="Times New Roman" w:hAnsi="Times New Roman"/>
          <w:color w:val="000000"/>
          <w:sz w:val="28"/>
          <w:szCs w:val="28"/>
          <w:lang w:eastAsia="ru-RU"/>
        </w:rPr>
        <w:t>лечениеподагры</w:t>
      </w:r>
      <w:proofErr w:type="spellEnd"/>
      <w:r w:rsidR="00AD4B65" w:rsidRPr="007D5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/Насонова В.А., </w:t>
      </w:r>
      <w:proofErr w:type="spellStart"/>
      <w:r w:rsidR="00AD4B65" w:rsidRPr="007D5C43">
        <w:rPr>
          <w:rFonts w:ascii="Times New Roman" w:hAnsi="Times New Roman"/>
          <w:color w:val="000000"/>
          <w:sz w:val="28"/>
          <w:szCs w:val="28"/>
          <w:lang w:eastAsia="ru-RU"/>
        </w:rPr>
        <w:t>Барскова</w:t>
      </w:r>
      <w:proofErr w:type="spellEnd"/>
      <w:r w:rsidR="00AD4B65" w:rsidRPr="007D5C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В.Г.Р</w:t>
      </w:r>
      <w:r w:rsidRPr="007D5C43">
        <w:rPr>
          <w:rFonts w:ascii="Times New Roman" w:hAnsi="Times New Roman"/>
          <w:color w:val="000000"/>
          <w:sz w:val="28"/>
          <w:szCs w:val="28"/>
          <w:lang w:eastAsia="ru-RU"/>
        </w:rPr>
        <w:t>евматология. 2004;(1):5-7.</w:t>
      </w:r>
    </w:p>
    <w:p w:rsidR="00AD4B65" w:rsidRPr="007D5C43" w:rsidRDefault="009C05B2" w:rsidP="00AD4B65">
      <w:pPr>
        <w:pStyle w:val="a4"/>
        <w:numPr>
          <w:ilvl w:val="3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5C43">
        <w:rPr>
          <w:rFonts w:ascii="Times New Roman" w:hAnsi="Times New Roman"/>
          <w:sz w:val="28"/>
          <w:szCs w:val="28"/>
          <w:lang w:val="en-US" w:eastAsia="ru-RU"/>
        </w:rPr>
        <w:t xml:space="preserve">Zhang W., Doherty M., </w:t>
      </w:r>
      <w:proofErr w:type="spellStart"/>
      <w:r w:rsidRPr="007D5C43">
        <w:rPr>
          <w:rFonts w:ascii="Times New Roman" w:hAnsi="Times New Roman"/>
          <w:sz w:val="28"/>
          <w:szCs w:val="28"/>
          <w:lang w:val="en-US" w:eastAsia="ru-RU"/>
        </w:rPr>
        <w:t>Barskova</w:t>
      </w:r>
      <w:proofErr w:type="spellEnd"/>
      <w:r w:rsidRPr="007D5C43">
        <w:rPr>
          <w:rFonts w:ascii="Times New Roman" w:hAnsi="Times New Roman"/>
          <w:sz w:val="28"/>
          <w:szCs w:val="28"/>
          <w:lang w:val="en-US" w:eastAsia="ru-RU"/>
        </w:rPr>
        <w:t xml:space="preserve"> V., et al. EULAR</w:t>
      </w:r>
      <w:r w:rsidRPr="003F547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evidence</w:t>
      </w:r>
      <w:r w:rsidRPr="003F547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based</w:t>
      </w:r>
      <w:r w:rsidR="00AD4B65" w:rsidRPr="003F547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recommendations</w:t>
      </w:r>
      <w:r w:rsidRPr="003F547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for</w:t>
      </w:r>
      <w:r w:rsidRPr="003F547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gout</w:t>
      </w:r>
      <w:r w:rsidRPr="003F547B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Part I: Diagnosis. Report of a task force of</w:t>
      </w:r>
      <w:r w:rsidR="00AD4B65" w:rsidRPr="007D5C4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the standing committee for international clinical studies including</w:t>
      </w:r>
      <w:r w:rsidR="00AD4B65" w:rsidRPr="007D5C4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D5C43">
        <w:rPr>
          <w:rFonts w:ascii="Times New Roman" w:hAnsi="Times New Roman"/>
          <w:sz w:val="28"/>
          <w:szCs w:val="28"/>
          <w:lang w:val="en-US" w:eastAsia="ru-RU"/>
        </w:rPr>
        <w:t>therapeutics. Ann. Rheum. Dis</w:t>
      </w:r>
      <w:r w:rsidRPr="007D5C43">
        <w:rPr>
          <w:rFonts w:ascii="Times New Roman" w:hAnsi="Times New Roman"/>
          <w:sz w:val="28"/>
          <w:szCs w:val="28"/>
        </w:rPr>
        <w:t>.  2006;(65):1301-1311.</w:t>
      </w:r>
    </w:p>
    <w:p w:rsidR="00AD4B65" w:rsidRPr="007D5C43" w:rsidRDefault="00C65D99" w:rsidP="00AD4B65">
      <w:pPr>
        <w:pStyle w:val="a4"/>
        <w:numPr>
          <w:ilvl w:val="3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C43">
        <w:rPr>
          <w:rFonts w:ascii="Times New Roman" w:hAnsi="Times New Roman"/>
          <w:sz w:val="28"/>
          <w:szCs w:val="28"/>
        </w:rPr>
        <w:t>Метотрексат</w:t>
      </w:r>
      <w:proofErr w:type="spellEnd"/>
      <w:r w:rsidRPr="007D5C43">
        <w:rPr>
          <w:rFonts w:ascii="Times New Roman" w:hAnsi="Times New Roman"/>
          <w:sz w:val="28"/>
          <w:szCs w:val="28"/>
        </w:rPr>
        <w:t xml:space="preserve"> и риск сердечно-сосудистых осложнений при ревматоидном артрите</w:t>
      </w:r>
      <w:r w:rsidR="00AD4B65" w:rsidRPr="007D5C43">
        <w:rPr>
          <w:rFonts w:ascii="Times New Roman" w:hAnsi="Times New Roman"/>
          <w:sz w:val="28"/>
          <w:szCs w:val="28"/>
        </w:rPr>
        <w:t xml:space="preserve"> /Попкова ТВ, Герасимова ЕВ, Новикова ДС, Насонов ЕЛ</w:t>
      </w:r>
      <w:r w:rsidRPr="007D5C43">
        <w:rPr>
          <w:rFonts w:ascii="Times New Roman" w:hAnsi="Times New Roman"/>
          <w:sz w:val="28"/>
          <w:szCs w:val="28"/>
        </w:rPr>
        <w:t>. Научно-практическая ревматология. 2012;50(6):70—9.</w:t>
      </w:r>
    </w:p>
    <w:p w:rsidR="00AD4B65" w:rsidRPr="007D5C43" w:rsidRDefault="00C65D99" w:rsidP="00AD4B65">
      <w:pPr>
        <w:pStyle w:val="a4"/>
        <w:numPr>
          <w:ilvl w:val="3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5C43">
        <w:rPr>
          <w:rFonts w:ascii="Times New Roman" w:hAnsi="Times New Roman"/>
          <w:sz w:val="28"/>
          <w:szCs w:val="28"/>
        </w:rPr>
        <w:t>Ревматоидный артрит и злокачественные новообразования</w:t>
      </w:r>
      <w:r w:rsidR="00AD4B65" w:rsidRPr="007D5C43">
        <w:rPr>
          <w:rFonts w:ascii="Times New Roman" w:hAnsi="Times New Roman"/>
          <w:sz w:val="28"/>
          <w:szCs w:val="28"/>
        </w:rPr>
        <w:t xml:space="preserve"> /Логвиненко ОА, Васильев ВИ, Насонов </w:t>
      </w:r>
      <w:proofErr w:type="gramStart"/>
      <w:r w:rsidR="00AD4B65" w:rsidRPr="007D5C43">
        <w:rPr>
          <w:rFonts w:ascii="Times New Roman" w:hAnsi="Times New Roman"/>
          <w:sz w:val="28"/>
          <w:szCs w:val="28"/>
        </w:rPr>
        <w:t>ЕЛ.</w:t>
      </w:r>
      <w:r w:rsidRPr="007D5C43">
        <w:rPr>
          <w:rFonts w:ascii="Times New Roman" w:hAnsi="Times New Roman"/>
          <w:sz w:val="28"/>
          <w:szCs w:val="28"/>
        </w:rPr>
        <w:t>.</w:t>
      </w:r>
      <w:proofErr w:type="gramEnd"/>
      <w:r w:rsidRPr="007D5C43">
        <w:rPr>
          <w:rFonts w:ascii="Times New Roman" w:hAnsi="Times New Roman"/>
          <w:sz w:val="28"/>
          <w:szCs w:val="28"/>
        </w:rPr>
        <w:t xml:space="preserve"> Научно</w:t>
      </w:r>
      <w:r w:rsidR="00AD4B65" w:rsidRPr="007D5C43">
        <w:rPr>
          <w:rFonts w:ascii="Times New Roman" w:hAnsi="Times New Roman"/>
          <w:sz w:val="28"/>
          <w:szCs w:val="28"/>
        </w:rPr>
        <w:t>-</w:t>
      </w:r>
      <w:r w:rsidRPr="007D5C43">
        <w:rPr>
          <w:rFonts w:ascii="Times New Roman" w:hAnsi="Times New Roman"/>
          <w:sz w:val="28"/>
          <w:szCs w:val="28"/>
        </w:rPr>
        <w:t>практическая ревматология 2012;50(2):94—96.</w:t>
      </w:r>
    </w:p>
    <w:p w:rsidR="007D5C43" w:rsidRPr="007D5C43" w:rsidRDefault="00C65D99" w:rsidP="007D5C43">
      <w:pPr>
        <w:pStyle w:val="a4"/>
        <w:numPr>
          <w:ilvl w:val="3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5C43">
        <w:rPr>
          <w:rFonts w:ascii="Times New Roman" w:hAnsi="Times New Roman"/>
          <w:sz w:val="28"/>
          <w:szCs w:val="28"/>
        </w:rPr>
        <w:t xml:space="preserve">Насонов ЕЛ, Александрова ЕН, Авдеева АС, Панасюк ЕЮ. </w:t>
      </w:r>
      <w:proofErr w:type="spellStart"/>
      <w:r w:rsidRPr="007D5C43">
        <w:rPr>
          <w:rFonts w:ascii="Times New Roman" w:hAnsi="Times New Roman"/>
          <w:sz w:val="28"/>
          <w:szCs w:val="28"/>
        </w:rPr>
        <w:t>Ингибиция</w:t>
      </w:r>
      <w:proofErr w:type="spellEnd"/>
      <w:r w:rsidRPr="007D5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C43">
        <w:rPr>
          <w:rFonts w:ascii="Times New Roman" w:hAnsi="Times New Roman"/>
          <w:sz w:val="28"/>
          <w:szCs w:val="28"/>
        </w:rPr>
        <w:t>интерлейкина</w:t>
      </w:r>
      <w:proofErr w:type="spellEnd"/>
      <w:r w:rsidRPr="007D5C43">
        <w:rPr>
          <w:rFonts w:ascii="Times New Roman" w:hAnsi="Times New Roman"/>
          <w:sz w:val="28"/>
          <w:szCs w:val="28"/>
        </w:rPr>
        <w:t xml:space="preserve"> 6 — новые возможности фармакотерапии </w:t>
      </w:r>
      <w:proofErr w:type="spellStart"/>
      <w:r w:rsidRPr="007D5C43">
        <w:rPr>
          <w:rFonts w:ascii="Times New Roman" w:hAnsi="Times New Roman"/>
          <w:sz w:val="28"/>
          <w:szCs w:val="28"/>
        </w:rPr>
        <w:t>иммуновоспалительных</w:t>
      </w:r>
      <w:proofErr w:type="spellEnd"/>
      <w:r w:rsidRPr="007D5C43">
        <w:rPr>
          <w:rFonts w:ascii="Times New Roman" w:hAnsi="Times New Roman"/>
          <w:sz w:val="28"/>
          <w:szCs w:val="28"/>
        </w:rPr>
        <w:t xml:space="preserve"> ревматических заболеваний. Научно-практическая ревматология</w:t>
      </w:r>
      <w:r w:rsidR="00AD4B65" w:rsidRPr="007D5C43">
        <w:rPr>
          <w:rFonts w:ascii="Times New Roman" w:hAnsi="Times New Roman"/>
          <w:sz w:val="28"/>
          <w:szCs w:val="28"/>
        </w:rPr>
        <w:t xml:space="preserve"> </w:t>
      </w:r>
      <w:r w:rsidR="007D5C43" w:rsidRPr="007D5C43">
        <w:rPr>
          <w:rFonts w:ascii="Times New Roman" w:hAnsi="Times New Roman"/>
          <w:sz w:val="28"/>
          <w:szCs w:val="28"/>
        </w:rPr>
        <w:t xml:space="preserve">, </w:t>
      </w:r>
      <w:r w:rsidRPr="007D5C43">
        <w:rPr>
          <w:rFonts w:ascii="Times New Roman" w:hAnsi="Times New Roman"/>
          <w:color w:val="000000"/>
          <w:sz w:val="28"/>
          <w:szCs w:val="28"/>
        </w:rPr>
        <w:t xml:space="preserve">2013;51 (4):416—27. </w:t>
      </w:r>
      <w:r w:rsidR="00AD4B65" w:rsidRPr="007D5C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5D99" w:rsidRPr="007D5C43" w:rsidRDefault="007D5C43" w:rsidP="00AE7FE5">
      <w:pPr>
        <w:pStyle w:val="a4"/>
        <w:numPr>
          <w:ilvl w:val="3"/>
          <w:numId w:val="1"/>
        </w:numPr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7D5C43">
        <w:rPr>
          <w:rFonts w:ascii="Times New Roman" w:hAnsi="Times New Roman"/>
          <w:sz w:val="28"/>
          <w:szCs w:val="28"/>
        </w:rPr>
        <w:t xml:space="preserve">. </w:t>
      </w:r>
      <w:r w:rsidR="00C65D99" w:rsidRPr="007D5C43">
        <w:rPr>
          <w:rFonts w:ascii="Times New Roman" w:hAnsi="Times New Roman"/>
          <w:color w:val="000000"/>
          <w:sz w:val="28"/>
          <w:szCs w:val="28"/>
        </w:rPr>
        <w:t>Современные аспекты диагностики и лечения анемии у больных ревматоидным</w:t>
      </w:r>
      <w:r w:rsidRPr="007D5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D99" w:rsidRPr="007D5C43">
        <w:rPr>
          <w:rFonts w:ascii="Times New Roman" w:hAnsi="Times New Roman"/>
          <w:color w:val="000000"/>
          <w:sz w:val="28"/>
          <w:szCs w:val="28"/>
        </w:rPr>
        <w:t>артритом</w:t>
      </w:r>
      <w:r w:rsidRPr="007D5C43">
        <w:rPr>
          <w:rFonts w:ascii="Times New Roman" w:hAnsi="Times New Roman"/>
          <w:color w:val="000000"/>
          <w:sz w:val="28"/>
          <w:szCs w:val="28"/>
        </w:rPr>
        <w:t xml:space="preserve"> /Галушко ЕА, Беленький </w:t>
      </w:r>
      <w:proofErr w:type="gramStart"/>
      <w:r w:rsidRPr="007D5C43">
        <w:rPr>
          <w:rFonts w:ascii="Times New Roman" w:hAnsi="Times New Roman"/>
          <w:color w:val="000000"/>
          <w:sz w:val="28"/>
          <w:szCs w:val="28"/>
        </w:rPr>
        <w:t>ДА.</w:t>
      </w:r>
      <w:r w:rsidR="00C65D99" w:rsidRPr="007D5C4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65D99" w:rsidRPr="007D5C43">
        <w:rPr>
          <w:rFonts w:ascii="Times New Roman" w:hAnsi="Times New Roman"/>
          <w:color w:val="000000"/>
          <w:sz w:val="28"/>
          <w:szCs w:val="28"/>
        </w:rPr>
        <w:t xml:space="preserve"> Научно-практическая ревматология.2012;50(5):98—105</w:t>
      </w:r>
      <w:r w:rsidR="00C65D99" w:rsidRPr="007D5C43">
        <w:rPr>
          <w:rFonts w:ascii="Arial" w:hAnsi="Arial" w:cs="Arial"/>
          <w:color w:val="000000"/>
          <w:sz w:val="32"/>
          <w:szCs w:val="32"/>
        </w:rPr>
        <w:t xml:space="preserve">. </w:t>
      </w:r>
      <w:r w:rsidRPr="007D5C43">
        <w:rPr>
          <w:rFonts w:ascii="Arial" w:hAnsi="Arial" w:cs="Arial"/>
          <w:color w:val="000000"/>
          <w:sz w:val="32"/>
          <w:szCs w:val="32"/>
        </w:rPr>
        <w:t xml:space="preserve"> </w:t>
      </w:r>
      <w:r w:rsidR="00C65D99" w:rsidRPr="007D5C43">
        <w:rPr>
          <w:rFonts w:ascii="Arial" w:hAnsi="Arial" w:cs="Arial"/>
          <w:color w:val="000000"/>
          <w:sz w:val="32"/>
          <w:szCs w:val="32"/>
        </w:rPr>
        <w:t xml:space="preserve"> </w:t>
      </w:r>
    </w:p>
    <w:sectPr w:rsidR="00C65D99" w:rsidRPr="007D5C43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BEF0FA6"/>
    <w:multiLevelType w:val="hybridMultilevel"/>
    <w:tmpl w:val="4FF0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1B7A"/>
    <w:multiLevelType w:val="multilevel"/>
    <w:tmpl w:val="871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5A8E"/>
    <w:multiLevelType w:val="hybridMultilevel"/>
    <w:tmpl w:val="8E00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63296513"/>
    <w:multiLevelType w:val="hybridMultilevel"/>
    <w:tmpl w:val="540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E4D5193"/>
    <w:multiLevelType w:val="hybridMultilevel"/>
    <w:tmpl w:val="783C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C23C8"/>
    <w:multiLevelType w:val="hybridMultilevel"/>
    <w:tmpl w:val="FFCA9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9E0B01"/>
    <w:multiLevelType w:val="multilevel"/>
    <w:tmpl w:val="871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7"/>
  </w:num>
  <w:num w:numId="8">
    <w:abstractNumId w:val="18"/>
  </w:num>
  <w:num w:numId="9">
    <w:abstractNumId w:val="0"/>
  </w:num>
  <w:num w:numId="10">
    <w:abstractNumId w:val="16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20"/>
  </w:num>
  <w:num w:numId="19">
    <w:abstractNumId w:val="17"/>
  </w:num>
  <w:num w:numId="20">
    <w:abstractNumId w:val="19"/>
  </w:num>
  <w:num w:numId="21">
    <w:abstractNumId w:val="11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2629"/>
    <w:rsid w:val="0002799C"/>
    <w:rsid w:val="00032BAA"/>
    <w:rsid w:val="00040FA1"/>
    <w:rsid w:val="000B1611"/>
    <w:rsid w:val="000D4DB7"/>
    <w:rsid w:val="00103838"/>
    <w:rsid w:val="0010463E"/>
    <w:rsid w:val="0011407B"/>
    <w:rsid w:val="00142417"/>
    <w:rsid w:val="0014322A"/>
    <w:rsid w:val="0016125F"/>
    <w:rsid w:val="001D2538"/>
    <w:rsid w:val="0021470C"/>
    <w:rsid w:val="0024133B"/>
    <w:rsid w:val="00251832"/>
    <w:rsid w:val="002F0590"/>
    <w:rsid w:val="00310BCA"/>
    <w:rsid w:val="00336B21"/>
    <w:rsid w:val="003704BE"/>
    <w:rsid w:val="0038292B"/>
    <w:rsid w:val="003A194F"/>
    <w:rsid w:val="003A4D7E"/>
    <w:rsid w:val="003C195E"/>
    <w:rsid w:val="003C5838"/>
    <w:rsid w:val="003F04BD"/>
    <w:rsid w:val="003F547B"/>
    <w:rsid w:val="004074F6"/>
    <w:rsid w:val="00420801"/>
    <w:rsid w:val="00435C03"/>
    <w:rsid w:val="00471F10"/>
    <w:rsid w:val="0048089F"/>
    <w:rsid w:val="00490AC3"/>
    <w:rsid w:val="0049108E"/>
    <w:rsid w:val="004B603C"/>
    <w:rsid w:val="004C54B3"/>
    <w:rsid w:val="004D7FDD"/>
    <w:rsid w:val="00513D25"/>
    <w:rsid w:val="00515C9A"/>
    <w:rsid w:val="005201EE"/>
    <w:rsid w:val="00534298"/>
    <w:rsid w:val="005461C0"/>
    <w:rsid w:val="005651EC"/>
    <w:rsid w:val="005D4BD5"/>
    <w:rsid w:val="005E279C"/>
    <w:rsid w:val="005E52EF"/>
    <w:rsid w:val="006328C7"/>
    <w:rsid w:val="00640328"/>
    <w:rsid w:val="00685F15"/>
    <w:rsid w:val="006921EC"/>
    <w:rsid w:val="006A74AB"/>
    <w:rsid w:val="006B42CD"/>
    <w:rsid w:val="006C7A76"/>
    <w:rsid w:val="006D58F5"/>
    <w:rsid w:val="0070485E"/>
    <w:rsid w:val="0073153C"/>
    <w:rsid w:val="00734FDE"/>
    <w:rsid w:val="007669B2"/>
    <w:rsid w:val="00772CB3"/>
    <w:rsid w:val="00773BFB"/>
    <w:rsid w:val="0078679F"/>
    <w:rsid w:val="00787D4A"/>
    <w:rsid w:val="007D5C43"/>
    <w:rsid w:val="007D758F"/>
    <w:rsid w:val="00800624"/>
    <w:rsid w:val="008024CD"/>
    <w:rsid w:val="0080357F"/>
    <w:rsid w:val="00817469"/>
    <w:rsid w:val="008368BA"/>
    <w:rsid w:val="00841D39"/>
    <w:rsid w:val="00863BDB"/>
    <w:rsid w:val="00864B5E"/>
    <w:rsid w:val="008744A7"/>
    <w:rsid w:val="00880BAA"/>
    <w:rsid w:val="008841AC"/>
    <w:rsid w:val="008867A0"/>
    <w:rsid w:val="0089492E"/>
    <w:rsid w:val="008B4503"/>
    <w:rsid w:val="008B7A21"/>
    <w:rsid w:val="008C23E4"/>
    <w:rsid w:val="008F6EAA"/>
    <w:rsid w:val="009267A7"/>
    <w:rsid w:val="0093059C"/>
    <w:rsid w:val="00946D9C"/>
    <w:rsid w:val="00976BB4"/>
    <w:rsid w:val="0097705A"/>
    <w:rsid w:val="00985F02"/>
    <w:rsid w:val="009C05B2"/>
    <w:rsid w:val="009C5A82"/>
    <w:rsid w:val="009F6E50"/>
    <w:rsid w:val="00A1241A"/>
    <w:rsid w:val="00A155E3"/>
    <w:rsid w:val="00A2636D"/>
    <w:rsid w:val="00A6666E"/>
    <w:rsid w:val="00A74545"/>
    <w:rsid w:val="00A93108"/>
    <w:rsid w:val="00AD4B65"/>
    <w:rsid w:val="00AE1050"/>
    <w:rsid w:val="00AE6608"/>
    <w:rsid w:val="00AE7FE5"/>
    <w:rsid w:val="00AF4EBC"/>
    <w:rsid w:val="00B05942"/>
    <w:rsid w:val="00B16D0D"/>
    <w:rsid w:val="00B27AF7"/>
    <w:rsid w:val="00B5055C"/>
    <w:rsid w:val="00B82984"/>
    <w:rsid w:val="00B953BD"/>
    <w:rsid w:val="00BA0A09"/>
    <w:rsid w:val="00BA740F"/>
    <w:rsid w:val="00BD774D"/>
    <w:rsid w:val="00BF1F1F"/>
    <w:rsid w:val="00C00D5C"/>
    <w:rsid w:val="00C152B5"/>
    <w:rsid w:val="00C16B54"/>
    <w:rsid w:val="00C65D99"/>
    <w:rsid w:val="00C719FA"/>
    <w:rsid w:val="00C77EC1"/>
    <w:rsid w:val="00C81770"/>
    <w:rsid w:val="00CE50C6"/>
    <w:rsid w:val="00CF00F1"/>
    <w:rsid w:val="00CF350D"/>
    <w:rsid w:val="00D11E0F"/>
    <w:rsid w:val="00D20DBF"/>
    <w:rsid w:val="00D26EDE"/>
    <w:rsid w:val="00D31827"/>
    <w:rsid w:val="00D420FF"/>
    <w:rsid w:val="00D5095C"/>
    <w:rsid w:val="00D6695C"/>
    <w:rsid w:val="00D746E4"/>
    <w:rsid w:val="00DC374A"/>
    <w:rsid w:val="00DC4BD1"/>
    <w:rsid w:val="00DD12B8"/>
    <w:rsid w:val="00DE0B3E"/>
    <w:rsid w:val="00E01106"/>
    <w:rsid w:val="00E347CD"/>
    <w:rsid w:val="00E677E3"/>
    <w:rsid w:val="00E809A8"/>
    <w:rsid w:val="00E855A8"/>
    <w:rsid w:val="00E85FFE"/>
    <w:rsid w:val="00EA3C93"/>
    <w:rsid w:val="00EB06B2"/>
    <w:rsid w:val="00EC4FE2"/>
    <w:rsid w:val="00ED3E5F"/>
    <w:rsid w:val="00F10F80"/>
    <w:rsid w:val="00F209CE"/>
    <w:rsid w:val="00F33E09"/>
    <w:rsid w:val="00F63191"/>
    <w:rsid w:val="00F90142"/>
    <w:rsid w:val="00FA26E6"/>
    <w:rsid w:val="00FA2B3A"/>
    <w:rsid w:val="00FC0BFA"/>
    <w:rsid w:val="00FD6D7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F13CE-826B-48D6-9506-62187AB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styleId="a7">
    <w:name w:val="Balloon Text"/>
    <w:basedOn w:val="a"/>
    <w:link w:val="a8"/>
    <w:uiPriority w:val="99"/>
    <w:semiHidden/>
    <w:unhideWhenUsed/>
    <w:rsid w:val="005D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B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16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29</cp:revision>
  <cp:lastPrinted>2020-12-18T05:55:00Z</cp:lastPrinted>
  <dcterms:created xsi:type="dcterms:W3CDTF">2020-11-19T01:23:00Z</dcterms:created>
  <dcterms:modified xsi:type="dcterms:W3CDTF">2020-12-18T06:01:00Z</dcterms:modified>
</cp:coreProperties>
</file>