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55" w:rsidRDefault="007C4355" w:rsidP="00035CEE">
      <w:pPr>
        <w:jc w:val="left"/>
      </w:pPr>
    </w:p>
    <w:p w:rsidR="00BC6DCF" w:rsidRPr="00FD189D" w:rsidRDefault="00BC6DCF" w:rsidP="00035CEE">
      <w:pPr>
        <w:jc w:val="left"/>
      </w:pPr>
      <w:r w:rsidRPr="00FD189D">
        <w:lastRenderedPageBreak/>
        <w:t>Частное учреждение дополнительного профессионального образования</w:t>
      </w:r>
    </w:p>
    <w:p w:rsidR="00BC6DCF" w:rsidRPr="00FD189D" w:rsidRDefault="00BC6DCF" w:rsidP="00BC6DCF">
      <w:pPr>
        <w:spacing w:after="0" w:line="240" w:lineRule="auto"/>
        <w:jc w:val="center"/>
      </w:pPr>
      <w:r w:rsidRPr="00FD189D">
        <w:t>«АКАДЕМИЯ НЕПРЕРЫВНОГО МЕДИЦИНСКОГО ОБРАЗОВАНИЯ»</w:t>
      </w:r>
    </w:p>
    <w:p w:rsidR="00BC6DCF" w:rsidRPr="00FD189D" w:rsidRDefault="00BC6DCF" w:rsidP="00BC6DCF">
      <w:pPr>
        <w:spacing w:after="0" w:line="240" w:lineRule="auto"/>
        <w:jc w:val="center"/>
      </w:pPr>
      <w:r w:rsidRPr="00FD189D">
        <w:t>(ЧУ ДПО «АНМО»)</w:t>
      </w:r>
    </w:p>
    <w:p w:rsidR="00BC6DCF" w:rsidRPr="00FD189D" w:rsidRDefault="00BC6DCF" w:rsidP="00BC6DCF">
      <w:pPr>
        <w:spacing w:after="0" w:line="240" w:lineRule="auto"/>
        <w:jc w:val="right"/>
      </w:pPr>
    </w:p>
    <w:p w:rsidR="00BC6DCF" w:rsidRPr="00FD189D" w:rsidRDefault="00BC6DCF" w:rsidP="00BC6DCF">
      <w:pPr>
        <w:spacing w:after="0" w:line="240" w:lineRule="auto"/>
      </w:pPr>
    </w:p>
    <w:p w:rsidR="00BC6DCF" w:rsidRPr="00FD189D" w:rsidRDefault="00BC6DCF" w:rsidP="00BC6DCF">
      <w:pPr>
        <w:spacing w:after="0" w:line="240" w:lineRule="auto"/>
        <w:jc w:val="right"/>
      </w:pPr>
      <w:r w:rsidRPr="00FD189D">
        <w:t>УТВЕРЖДЕНО:</w:t>
      </w:r>
    </w:p>
    <w:p w:rsidR="00BC6DCF" w:rsidRPr="00FD189D" w:rsidRDefault="00BC6DCF" w:rsidP="00BC6DCF">
      <w:pPr>
        <w:spacing w:after="0" w:line="240" w:lineRule="auto"/>
        <w:jc w:val="right"/>
      </w:pPr>
      <w:r w:rsidRPr="00FD189D">
        <w:t>Директор</w:t>
      </w:r>
    </w:p>
    <w:p w:rsidR="00BC6DCF" w:rsidRPr="00FD189D" w:rsidRDefault="00BC6DCF" w:rsidP="00BC6DCF">
      <w:pPr>
        <w:spacing w:after="0" w:line="240" w:lineRule="auto"/>
        <w:jc w:val="right"/>
      </w:pPr>
      <w:r w:rsidRPr="00FD189D">
        <w:t>ЧУ ДПО «АНМО»</w:t>
      </w:r>
    </w:p>
    <w:p w:rsidR="00BC6DCF" w:rsidRPr="00FD189D" w:rsidRDefault="00BC6DCF" w:rsidP="00BC6DCF">
      <w:pPr>
        <w:spacing w:after="0" w:line="240" w:lineRule="auto"/>
        <w:jc w:val="right"/>
      </w:pPr>
      <w:r w:rsidRPr="00FD189D">
        <w:t>_____________Н.Г. Булатова</w:t>
      </w:r>
    </w:p>
    <w:p w:rsidR="00BC6DCF" w:rsidRPr="00FD189D" w:rsidRDefault="00BC6DCF" w:rsidP="00BC6DCF">
      <w:pPr>
        <w:spacing w:after="0" w:line="240" w:lineRule="auto"/>
        <w:jc w:val="right"/>
      </w:pPr>
      <w:r w:rsidRPr="00FD189D">
        <w:t>«</w:t>
      </w:r>
      <w:r w:rsidR="007C4355">
        <w:t>0</w:t>
      </w:r>
      <w:r w:rsidR="001F5C58">
        <w:t>9</w:t>
      </w:r>
      <w:r w:rsidRPr="00FD189D">
        <w:t xml:space="preserve">» </w:t>
      </w:r>
      <w:r w:rsidR="001F5C58">
        <w:t>ноября</w:t>
      </w:r>
      <w:r w:rsidR="009D3177">
        <w:t xml:space="preserve"> 2020</w:t>
      </w:r>
      <w:r w:rsidRPr="00FD189D">
        <w:t xml:space="preserve"> г.</w:t>
      </w:r>
    </w:p>
    <w:p w:rsidR="00BC6DCF" w:rsidRPr="00FD189D" w:rsidRDefault="00BC6DCF" w:rsidP="00BC6DCF">
      <w:pPr>
        <w:spacing w:after="0" w:line="240" w:lineRule="auto"/>
        <w:rPr>
          <w:b/>
          <w:bCs/>
        </w:rPr>
      </w:pPr>
    </w:p>
    <w:p w:rsidR="00035CEE" w:rsidRPr="00035CEE" w:rsidRDefault="007C4355" w:rsidP="007C43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ДОПОЛНИТЕЛЬНАЯ ПРОФЕССИОНАЛЬНАЯ</w:t>
      </w:r>
      <w:r w:rsidR="00035CEE" w:rsidRPr="00035CEE">
        <w:rPr>
          <w:b/>
          <w:bCs/>
        </w:rPr>
        <w:t xml:space="preserve"> ПРОГРАММА </w:t>
      </w:r>
      <w:r>
        <w:rPr>
          <w:b/>
          <w:bCs/>
        </w:rPr>
        <w:t>ПОВЫШЕНИЯ КВАЛИФИКАЦИИ</w:t>
      </w:r>
    </w:p>
    <w:p w:rsidR="00035CEE" w:rsidRPr="00035CEE" w:rsidRDefault="00035CEE" w:rsidP="00035CEE">
      <w:pPr>
        <w:spacing w:after="0" w:line="240" w:lineRule="auto"/>
        <w:jc w:val="center"/>
      </w:pPr>
    </w:p>
    <w:p w:rsidR="00035CEE" w:rsidRPr="00035CEE" w:rsidRDefault="00035CEE" w:rsidP="00035CEE">
      <w:pPr>
        <w:spacing w:after="0" w:line="240" w:lineRule="auto"/>
        <w:jc w:val="center"/>
      </w:pPr>
    </w:p>
    <w:p w:rsidR="00035CEE" w:rsidRPr="00035CEE" w:rsidRDefault="00035CEE" w:rsidP="00035CEE">
      <w:pPr>
        <w:spacing w:after="0" w:line="240" w:lineRule="auto"/>
        <w:jc w:val="center"/>
      </w:pPr>
    </w:p>
    <w:p w:rsidR="00041D83" w:rsidRDefault="00F73CA4" w:rsidP="00FC5224">
      <w:pPr>
        <w:spacing w:after="0" w:line="240" w:lineRule="auto"/>
        <w:jc w:val="center"/>
      </w:pPr>
      <w:r>
        <w:t xml:space="preserve">Специальность – </w:t>
      </w:r>
      <w:r w:rsidR="001F5C58">
        <w:rPr>
          <w:bCs/>
          <w:shd w:val="clear" w:color="auto" w:fill="FFFFFF"/>
        </w:rPr>
        <w:t>«</w:t>
      </w:r>
      <w:r w:rsidR="001F5C58">
        <w:t>Организация здравоохранения и общественное здоровье»</w:t>
      </w:r>
      <w:r w:rsidR="001F5C58">
        <w:t xml:space="preserve"> </w:t>
      </w:r>
    </w:p>
    <w:p w:rsidR="00041D83" w:rsidRDefault="00041D83" w:rsidP="00FC5224">
      <w:pPr>
        <w:spacing w:after="0" w:line="240" w:lineRule="auto"/>
        <w:jc w:val="center"/>
      </w:pPr>
    </w:p>
    <w:p w:rsidR="00FC5224" w:rsidRPr="003D652B" w:rsidRDefault="00FC5224" w:rsidP="00FC5224">
      <w:pPr>
        <w:spacing w:after="0" w:line="240" w:lineRule="auto"/>
        <w:jc w:val="center"/>
      </w:pPr>
    </w:p>
    <w:p w:rsidR="00035CEE" w:rsidRPr="001B1A30" w:rsidRDefault="00035CEE" w:rsidP="00FC5224">
      <w:pPr>
        <w:spacing w:after="0" w:line="240" w:lineRule="auto"/>
        <w:jc w:val="center"/>
      </w:pPr>
      <w:r w:rsidRPr="00035CEE">
        <w:rPr>
          <w:bCs/>
        </w:rPr>
        <w:t>Тема: «</w:t>
      </w:r>
      <w:r w:rsidR="001F5C58" w:rsidRPr="001F5C58">
        <w:t>Организация здравоохранения и общественное здоровье. Управление человеческими ресурсами в здравоохранении. Основы коммуникаций</w:t>
      </w:r>
      <w:r w:rsidRPr="001F5C58">
        <w:rPr>
          <w:bCs/>
        </w:rPr>
        <w:t>»</w:t>
      </w:r>
    </w:p>
    <w:p w:rsidR="00833245" w:rsidRPr="00FD189D" w:rsidRDefault="00833245" w:rsidP="00833245">
      <w:pPr>
        <w:spacing w:after="0" w:line="240" w:lineRule="auto"/>
        <w:rPr>
          <w:b/>
          <w:bCs/>
        </w:rPr>
      </w:pPr>
    </w:p>
    <w:p w:rsidR="002661DE" w:rsidRDefault="00FC5224" w:rsidP="002661DE">
      <w:pPr>
        <w:spacing w:after="0" w:line="240" w:lineRule="auto"/>
        <w:jc w:val="center"/>
        <w:rPr>
          <w:b/>
          <w:bCs/>
        </w:rPr>
      </w:pPr>
      <w:r>
        <w:rPr>
          <w:bCs/>
        </w:rPr>
        <w:t>(срок обучения – 72</w:t>
      </w:r>
      <w:r w:rsidR="002661DE">
        <w:rPr>
          <w:bCs/>
        </w:rPr>
        <w:t xml:space="preserve"> академических часа (ЗЕТ))</w:t>
      </w:r>
    </w:p>
    <w:p w:rsidR="00833245" w:rsidRPr="00FD189D" w:rsidRDefault="00833245" w:rsidP="00833245">
      <w:pPr>
        <w:spacing w:after="0" w:line="240" w:lineRule="auto"/>
        <w:jc w:val="center"/>
        <w:rPr>
          <w:b/>
          <w:bCs/>
        </w:rPr>
      </w:pPr>
    </w:p>
    <w:p w:rsidR="00833245" w:rsidRPr="00FD189D" w:rsidRDefault="00833245" w:rsidP="00833245">
      <w:pPr>
        <w:spacing w:after="0" w:line="240" w:lineRule="auto"/>
        <w:jc w:val="center"/>
        <w:rPr>
          <w:b/>
          <w:bCs/>
        </w:rPr>
      </w:pPr>
    </w:p>
    <w:p w:rsidR="007C4355" w:rsidRDefault="007C4355" w:rsidP="00833245">
      <w:pPr>
        <w:spacing w:after="0" w:line="240" w:lineRule="auto"/>
        <w:jc w:val="center"/>
        <w:rPr>
          <w:b/>
          <w:bCs/>
        </w:rPr>
      </w:pPr>
    </w:p>
    <w:p w:rsidR="007C4355" w:rsidRDefault="007C4355" w:rsidP="00833245">
      <w:pPr>
        <w:spacing w:after="0" w:line="240" w:lineRule="auto"/>
        <w:jc w:val="center"/>
        <w:rPr>
          <w:b/>
          <w:bCs/>
        </w:rPr>
      </w:pPr>
    </w:p>
    <w:p w:rsidR="007C4355" w:rsidRDefault="007C4355" w:rsidP="00833245">
      <w:pPr>
        <w:spacing w:after="0" w:line="240" w:lineRule="auto"/>
        <w:jc w:val="center"/>
        <w:rPr>
          <w:b/>
          <w:bCs/>
        </w:rPr>
      </w:pPr>
    </w:p>
    <w:p w:rsidR="00FC5224" w:rsidRDefault="00FC5224" w:rsidP="00833245">
      <w:pPr>
        <w:spacing w:after="0" w:line="240" w:lineRule="auto"/>
        <w:jc w:val="center"/>
        <w:rPr>
          <w:b/>
          <w:bCs/>
        </w:rPr>
      </w:pPr>
    </w:p>
    <w:p w:rsidR="00FC5224" w:rsidRDefault="00FC5224" w:rsidP="00833245">
      <w:pPr>
        <w:spacing w:after="0" w:line="240" w:lineRule="auto"/>
        <w:jc w:val="center"/>
        <w:rPr>
          <w:b/>
          <w:bCs/>
        </w:rPr>
      </w:pPr>
    </w:p>
    <w:p w:rsidR="001F5C58" w:rsidRDefault="001F5C58" w:rsidP="00833245">
      <w:pPr>
        <w:spacing w:after="0" w:line="240" w:lineRule="auto"/>
        <w:jc w:val="center"/>
        <w:rPr>
          <w:b/>
          <w:bCs/>
        </w:rPr>
      </w:pPr>
    </w:p>
    <w:p w:rsidR="001F5C58" w:rsidRDefault="001F5C58" w:rsidP="00833245">
      <w:pPr>
        <w:spacing w:after="0" w:line="240" w:lineRule="auto"/>
        <w:jc w:val="center"/>
        <w:rPr>
          <w:b/>
          <w:bCs/>
        </w:rPr>
      </w:pPr>
    </w:p>
    <w:p w:rsidR="001F5C58" w:rsidRDefault="001F5C58" w:rsidP="00833245">
      <w:pPr>
        <w:spacing w:after="0" w:line="240" w:lineRule="auto"/>
        <w:jc w:val="center"/>
        <w:rPr>
          <w:b/>
          <w:bCs/>
        </w:rPr>
      </w:pPr>
    </w:p>
    <w:p w:rsidR="001F5C58" w:rsidRDefault="001F5C58" w:rsidP="00833245">
      <w:pPr>
        <w:spacing w:after="0" w:line="240" w:lineRule="auto"/>
        <w:jc w:val="center"/>
        <w:rPr>
          <w:b/>
          <w:bCs/>
        </w:rPr>
      </w:pPr>
    </w:p>
    <w:p w:rsidR="001F5C58" w:rsidRDefault="001F5C58" w:rsidP="00833245">
      <w:pPr>
        <w:spacing w:after="0" w:line="240" w:lineRule="auto"/>
        <w:jc w:val="center"/>
        <w:rPr>
          <w:b/>
          <w:bCs/>
        </w:rPr>
      </w:pPr>
    </w:p>
    <w:p w:rsidR="00FC5224" w:rsidRDefault="00FC5224" w:rsidP="00833245">
      <w:pPr>
        <w:spacing w:after="0" w:line="240" w:lineRule="auto"/>
        <w:jc w:val="center"/>
        <w:rPr>
          <w:b/>
          <w:bCs/>
        </w:rPr>
      </w:pPr>
    </w:p>
    <w:p w:rsidR="00FC5224" w:rsidRDefault="00FC5224" w:rsidP="00833245">
      <w:pPr>
        <w:spacing w:after="0" w:line="240" w:lineRule="auto"/>
        <w:jc w:val="center"/>
        <w:rPr>
          <w:b/>
          <w:bCs/>
        </w:rPr>
      </w:pPr>
    </w:p>
    <w:p w:rsidR="00FC5224" w:rsidRPr="00FD189D" w:rsidRDefault="00FC5224" w:rsidP="00833245">
      <w:pPr>
        <w:spacing w:after="0" w:line="240" w:lineRule="auto"/>
        <w:jc w:val="center"/>
        <w:rPr>
          <w:b/>
          <w:bCs/>
        </w:rPr>
      </w:pPr>
    </w:p>
    <w:p w:rsidR="00833245" w:rsidRPr="00FD189D" w:rsidRDefault="00833245" w:rsidP="00833245">
      <w:pPr>
        <w:spacing w:after="0" w:line="240" w:lineRule="auto"/>
        <w:rPr>
          <w:b/>
          <w:bCs/>
        </w:rPr>
      </w:pPr>
    </w:p>
    <w:p w:rsidR="00833245" w:rsidRPr="00FD189D" w:rsidRDefault="00833245" w:rsidP="00833245">
      <w:pPr>
        <w:spacing w:after="0" w:line="240" w:lineRule="auto"/>
        <w:jc w:val="center"/>
      </w:pPr>
      <w:r w:rsidRPr="00FD189D">
        <w:t>г. Екатеринбург</w:t>
      </w:r>
    </w:p>
    <w:p w:rsidR="00833245" w:rsidRPr="00FD189D" w:rsidRDefault="009D3177" w:rsidP="00833245">
      <w:pPr>
        <w:spacing w:after="0" w:line="240" w:lineRule="auto"/>
        <w:jc w:val="center"/>
      </w:pPr>
      <w:r>
        <w:t>2020</w:t>
      </w:r>
      <w:r w:rsidR="00833245" w:rsidRPr="00FD189D">
        <w:t xml:space="preserve"> год</w:t>
      </w:r>
    </w:p>
    <w:p w:rsidR="001F5C58" w:rsidRDefault="00BC6DCF" w:rsidP="001F5C58">
      <w:pPr>
        <w:spacing w:after="0" w:line="240" w:lineRule="auto"/>
        <w:rPr>
          <w:iCs/>
        </w:rPr>
      </w:pPr>
      <w:r w:rsidRPr="00FD189D">
        <w:br w:type="page"/>
      </w:r>
      <w:r w:rsidR="00041D83" w:rsidRPr="00F73CA4">
        <w:rPr>
          <w:bCs/>
        </w:rPr>
        <w:lastRenderedPageBreak/>
        <w:t>Программа повышения квалификации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</w:t>
      </w:r>
      <w:r w:rsidR="00675CB6">
        <w:rPr>
          <w:bCs/>
        </w:rPr>
        <w:t xml:space="preserve">го образования по специальности </w:t>
      </w:r>
      <w:r w:rsidR="001F5C58">
        <w:rPr>
          <w:bCs/>
          <w:shd w:val="clear" w:color="auto" w:fill="FFFFFF"/>
        </w:rPr>
        <w:t>«</w:t>
      </w:r>
      <w:r w:rsidR="001F5C58">
        <w:t xml:space="preserve">Организация здравоохранения и общественное здоровье» </w:t>
      </w:r>
      <w:r w:rsidR="001F5C58">
        <w:rPr>
          <w:color w:val="444444"/>
        </w:rPr>
        <w:t xml:space="preserve">02.022, </w:t>
      </w:r>
      <w:r w:rsidR="001F5C58">
        <w:rPr>
          <w:color w:val="333333"/>
        </w:rPr>
        <w:t>профессиональный стандарт</w:t>
      </w:r>
      <w:r w:rsidR="001F5C58">
        <w:rPr>
          <w:iCs/>
          <w:color w:val="333333"/>
        </w:rPr>
        <w:t>, у</w:t>
      </w:r>
      <w:r w:rsidR="001F5C58">
        <w:rPr>
          <w:iCs/>
          <w:color w:val="000000"/>
        </w:rPr>
        <w:t>твержден приказом Министерства труда и социальной защиты Российской Федерации от 7 ноября 2017 г. N 768н.</w:t>
      </w:r>
      <w:r w:rsidR="001F5C58" w:rsidRPr="00F73CA4">
        <w:rPr>
          <w:iCs/>
        </w:rPr>
        <w:t xml:space="preserve"> </w:t>
      </w:r>
    </w:p>
    <w:p w:rsidR="001F5C58" w:rsidRDefault="001F5C58" w:rsidP="001F5C58">
      <w:pPr>
        <w:spacing w:after="0" w:line="240" w:lineRule="auto"/>
        <w:rPr>
          <w:iCs/>
        </w:rPr>
      </w:pPr>
    </w:p>
    <w:p w:rsidR="00FD189D" w:rsidRDefault="00FD189D" w:rsidP="001F5C58">
      <w:pPr>
        <w:spacing w:after="0" w:line="240" w:lineRule="auto"/>
        <w:rPr>
          <w:b/>
          <w:bCs/>
        </w:rPr>
      </w:pPr>
      <w:r w:rsidRPr="00887516">
        <w:rPr>
          <w:b/>
          <w:bCs/>
        </w:rPr>
        <w:t>Программа составлена группой авторов:</w:t>
      </w:r>
    </w:p>
    <w:p w:rsidR="001F5C58" w:rsidRPr="00887516" w:rsidRDefault="001F5C58" w:rsidP="001F5C58">
      <w:pPr>
        <w:spacing w:after="0" w:line="240" w:lineRule="auto"/>
        <w:rPr>
          <w:b/>
          <w:bCs/>
        </w:rPr>
      </w:pPr>
    </w:p>
    <w:p w:rsidR="001F5C58" w:rsidRDefault="001F5C58" w:rsidP="001F5C58">
      <w:pPr>
        <w:spacing w:after="0" w:line="20" w:lineRule="atLeast"/>
      </w:pPr>
      <w:proofErr w:type="spellStart"/>
      <w:r>
        <w:t>Чебыкина</w:t>
      </w:r>
      <w:proofErr w:type="spellEnd"/>
      <w:r>
        <w:t xml:space="preserve"> Татьяна </w:t>
      </w:r>
      <w:r w:rsidRPr="001F5C58">
        <w:t>Валерьевна, к.м.н., доцент кафедры Общественного здоровья и здравоохранения (УГМУ), заместитель главного врача по развитию (ГАУЗ «ЦГКБ 3 Екатеринбург»), степень МВА</w:t>
      </w:r>
    </w:p>
    <w:p w:rsidR="001F5C58" w:rsidRPr="001F5C58" w:rsidRDefault="001F5C58" w:rsidP="001F5C58">
      <w:pPr>
        <w:spacing w:after="0" w:line="20" w:lineRule="atLeast"/>
      </w:pPr>
    </w:p>
    <w:p w:rsidR="00B25D19" w:rsidRPr="001F5C58" w:rsidRDefault="001F5C58" w:rsidP="001F5C58">
      <w:pPr>
        <w:spacing w:after="150" w:line="240" w:lineRule="auto"/>
        <w:rPr>
          <w:rFonts w:eastAsia="Times New Roman"/>
          <w:lang w:eastAsia="ru-RU"/>
        </w:rPr>
      </w:pPr>
      <w:r w:rsidRPr="001F5C58">
        <w:t>Токарева Юлия Александровна, доктор психологических наук, доцент, профессор кафедры управления персоналом и психологии Уральского федерального университета имени первого Президента России Б.Н. Ельцина</w:t>
      </w:r>
    </w:p>
    <w:p w:rsidR="00FD189D" w:rsidRDefault="00FD189D" w:rsidP="00FD189D">
      <w:pPr>
        <w:spacing w:after="0" w:line="240" w:lineRule="auto"/>
        <w:rPr>
          <w:highlight w:val="yellow"/>
        </w:rPr>
      </w:pPr>
    </w:p>
    <w:p w:rsidR="00FD189D" w:rsidRDefault="00FD189D" w:rsidP="00FD189D">
      <w:pPr>
        <w:spacing w:after="0" w:line="240" w:lineRule="auto"/>
        <w:rPr>
          <w:highlight w:val="yellow"/>
        </w:rPr>
      </w:pPr>
    </w:p>
    <w:p w:rsidR="00FD189D" w:rsidRDefault="00FD189D" w:rsidP="00FD189D">
      <w:pPr>
        <w:spacing w:after="0" w:line="240" w:lineRule="auto"/>
        <w:rPr>
          <w:highlight w:val="yellow"/>
        </w:rPr>
      </w:pPr>
    </w:p>
    <w:p w:rsidR="00FD189D" w:rsidRDefault="00FD189D" w:rsidP="00FD189D">
      <w:pPr>
        <w:spacing w:after="0" w:line="240" w:lineRule="auto"/>
        <w:rPr>
          <w:highlight w:val="yellow"/>
        </w:rPr>
      </w:pPr>
    </w:p>
    <w:p w:rsidR="00FD189D" w:rsidRDefault="00FD189D" w:rsidP="00FD189D">
      <w:pPr>
        <w:spacing w:after="0" w:line="240" w:lineRule="auto"/>
        <w:rPr>
          <w:highlight w:val="yellow"/>
        </w:rPr>
      </w:pPr>
    </w:p>
    <w:p w:rsidR="00FD189D" w:rsidRPr="00FD189D" w:rsidRDefault="00FD189D" w:rsidP="00FD189D">
      <w:pPr>
        <w:spacing w:after="0" w:line="240" w:lineRule="auto"/>
      </w:pPr>
      <w:r w:rsidRPr="00FD189D">
        <w:t>Программа утверждена генеральным директором ЧУ ДПО «АНМО», Булатовой Натальей Геннадьевной.</w:t>
      </w:r>
    </w:p>
    <w:p w:rsidR="00FD189D" w:rsidRPr="00FD189D" w:rsidRDefault="00FD189D" w:rsidP="00FD189D">
      <w:pPr>
        <w:spacing w:after="0" w:line="240" w:lineRule="auto"/>
      </w:pPr>
      <w:r w:rsidRPr="00FD189D">
        <w:t>Приказ от «___» _________ 2020 г. №___</w:t>
      </w:r>
    </w:p>
    <w:p w:rsidR="00BC6DCF" w:rsidRPr="00FD189D" w:rsidRDefault="00FD189D" w:rsidP="00FD189D">
      <w:pPr>
        <w:jc w:val="left"/>
        <w:rPr>
          <w:b/>
          <w:bCs/>
        </w:rPr>
      </w:pPr>
      <w:r w:rsidRPr="00FD189D">
        <w:rPr>
          <w:b/>
          <w:bCs/>
        </w:rPr>
        <w:br w:type="page"/>
      </w:r>
      <w:r w:rsidR="00BC6DCF" w:rsidRPr="00FD189D">
        <w:rPr>
          <w:b/>
          <w:bCs/>
        </w:rPr>
        <w:t>С</w:t>
      </w:r>
      <w:r w:rsidR="00BC6DCF" w:rsidRPr="00FD189D">
        <w:rPr>
          <w:color w:val="000000"/>
          <w:shd w:val="clear" w:color="auto" w:fill="FFFFFF"/>
        </w:rPr>
        <w:t>ОДЕРЖАНИЕ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1. Пояснительная записка</w:t>
      </w:r>
    </w:p>
    <w:p w:rsidR="00B720FA" w:rsidRDefault="00B720FA" w:rsidP="00B720FA">
      <w:pPr>
        <w:spacing w:after="0" w:line="240" w:lineRule="auto"/>
        <w:rPr>
          <w:lang w:eastAsia="ru-RU"/>
        </w:rPr>
      </w:pPr>
    </w:p>
    <w:p w:rsidR="00B720FA" w:rsidRDefault="00B720FA" w:rsidP="00B720FA">
      <w:pPr>
        <w:spacing w:after="0" w:line="240" w:lineRule="auto"/>
        <w:rPr>
          <w:lang w:eastAsia="ru-RU"/>
        </w:rPr>
      </w:pPr>
      <w:r>
        <w:rPr>
          <w:lang w:eastAsia="ru-RU"/>
        </w:rPr>
        <w:t>-Категория слушателей</w:t>
      </w:r>
    </w:p>
    <w:p w:rsidR="00B720FA" w:rsidRDefault="00B720FA" w:rsidP="00B720FA">
      <w:pPr>
        <w:spacing w:after="0" w:line="240" w:lineRule="auto"/>
        <w:rPr>
          <w:bCs/>
        </w:rPr>
      </w:pPr>
      <w:r>
        <w:rPr>
          <w:lang w:eastAsia="ru-RU"/>
        </w:rPr>
        <w:t>-</w:t>
      </w:r>
      <w:r>
        <w:rPr>
          <w:color w:val="000000"/>
          <w:shd w:val="clear" w:color="auto" w:fill="FFFFFF"/>
        </w:rPr>
        <w:t>Форма дополнительного профессионального образования</w:t>
      </w:r>
      <w:r>
        <w:rPr>
          <w:bCs/>
        </w:rPr>
        <w:t xml:space="preserve"> </w:t>
      </w:r>
    </w:p>
    <w:p w:rsidR="00B720FA" w:rsidRDefault="00B720FA" w:rsidP="00B720FA">
      <w:pPr>
        <w:spacing w:after="0" w:line="240" w:lineRule="auto"/>
        <w:rPr>
          <w:bCs/>
        </w:rPr>
      </w:pPr>
      <w:r>
        <w:rPr>
          <w:bCs/>
        </w:rPr>
        <w:t>-Форма обучения</w:t>
      </w:r>
    </w:p>
    <w:p w:rsidR="00B720FA" w:rsidRDefault="00B720FA" w:rsidP="00B720FA">
      <w:pPr>
        <w:spacing w:after="0" w:line="240" w:lineRule="auto"/>
        <w:rPr>
          <w:rStyle w:val="a3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bCs/>
        </w:rPr>
        <w:t>-</w:t>
      </w:r>
      <w:r>
        <w:rPr>
          <w:rStyle w:val="a3"/>
          <w:b w:val="0"/>
          <w:color w:val="000000"/>
          <w:bdr w:val="none" w:sz="0" w:space="0" w:color="auto" w:frame="1"/>
        </w:rPr>
        <w:t>Режим занятий</w:t>
      </w:r>
    </w:p>
    <w:p w:rsidR="00B720FA" w:rsidRDefault="00B720FA" w:rsidP="00B720FA">
      <w:pPr>
        <w:spacing w:after="0" w:line="240" w:lineRule="auto"/>
        <w:rPr>
          <w:shd w:val="clear" w:color="auto" w:fill="FFFFFF"/>
          <w:lang w:eastAsia="ru-RU"/>
        </w:rPr>
      </w:pPr>
      <w:r>
        <w:rPr>
          <w:rStyle w:val="a3"/>
          <w:b w:val="0"/>
          <w:color w:val="000000"/>
          <w:bdr w:val="none" w:sz="0" w:space="0" w:color="auto" w:frame="1"/>
        </w:rPr>
        <w:t>-</w:t>
      </w:r>
      <w:r>
        <w:rPr>
          <w:color w:val="000000"/>
          <w:shd w:val="clear" w:color="auto" w:fill="FFFFFF"/>
        </w:rPr>
        <w:t>Цель</w:t>
      </w:r>
    </w:p>
    <w:p w:rsidR="00B720FA" w:rsidRDefault="00B720FA" w:rsidP="00B720FA">
      <w:pPr>
        <w:spacing w:after="0" w:line="240" w:lineRule="auto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>-Актуальность учебной программы</w:t>
      </w:r>
    </w:p>
    <w:p w:rsidR="00B720FA" w:rsidRDefault="00B720FA" w:rsidP="00B720FA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eastAsia="ru-RU"/>
        </w:rPr>
        <w:t>-</w:t>
      </w:r>
      <w:r>
        <w:rPr>
          <w:color w:val="000000"/>
          <w:shd w:val="clear" w:color="auto" w:fill="FFFFFF"/>
        </w:rPr>
        <w:t>Организационно-педагогические условия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2. Планируемые результаты обучения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3. Учебный план повышения квалификации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4. Рабочая программа учебных модулей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5. Оценочные материалы</w:t>
      </w:r>
    </w:p>
    <w:p w:rsidR="00FC5224" w:rsidRPr="00FD189D" w:rsidRDefault="00FC5224" w:rsidP="00BC6DCF">
      <w:pPr>
        <w:spacing w:after="0" w:line="240" w:lineRule="auto"/>
        <w:rPr>
          <w:color w:val="000000"/>
          <w:shd w:val="clear" w:color="auto" w:fill="FFFFFF"/>
        </w:rPr>
      </w:pPr>
    </w:p>
    <w:p w:rsidR="00FC5224" w:rsidRPr="00FC5224" w:rsidRDefault="00FC5224" w:rsidP="00FC5224">
      <w:pPr>
        <w:widowControl w:val="0"/>
        <w:spacing w:after="0" w:line="240" w:lineRule="auto"/>
        <w:rPr>
          <w:rFonts w:eastAsia="Times New Roman"/>
          <w:lang w:eastAsia="ru-RU"/>
        </w:rPr>
      </w:pPr>
      <w:r w:rsidRPr="00FC5224">
        <w:rPr>
          <w:rFonts w:eastAsia="Times New Roman"/>
          <w:lang w:eastAsia="ru-RU"/>
        </w:rPr>
        <w:t>6. Материально-технические условия реализации программы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FD189D" w:rsidRDefault="00FC5224" w:rsidP="00BC6DCF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BC6DCF" w:rsidRPr="00FD189D">
        <w:rPr>
          <w:color w:val="000000"/>
          <w:shd w:val="clear" w:color="auto" w:fill="FFFFFF"/>
        </w:rPr>
        <w:t>. Методические материалы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FD189D">
        <w:rPr>
          <w:b/>
          <w:color w:val="000000"/>
          <w:shd w:val="clear" w:color="auto" w:fill="FFFFFF"/>
        </w:rPr>
        <w:br w:type="page"/>
        <w:t>1. Пояснительная записка</w:t>
      </w:r>
    </w:p>
    <w:p w:rsidR="00BC6DCF" w:rsidRPr="00FD189D" w:rsidRDefault="00BC6DCF" w:rsidP="00BC6DCF">
      <w:pPr>
        <w:ind w:firstLine="360"/>
        <w:rPr>
          <w:lang w:eastAsia="ru-RU"/>
        </w:rPr>
      </w:pPr>
    </w:p>
    <w:p w:rsidR="00CC30FA" w:rsidRPr="00FD189D" w:rsidRDefault="00FD189D" w:rsidP="00560198">
      <w:pPr>
        <w:rPr>
          <w:rFonts w:eastAsia="Times New Roman"/>
          <w:lang w:eastAsia="ru-RU"/>
        </w:rPr>
      </w:pPr>
      <w:r w:rsidRPr="00FD189D">
        <w:rPr>
          <w:rFonts w:eastAsia="Times New Roman"/>
          <w:b/>
          <w:lang w:eastAsia="ru-RU"/>
        </w:rPr>
        <w:t>Категория слушателей</w:t>
      </w:r>
      <w:r>
        <w:rPr>
          <w:rFonts w:eastAsia="Times New Roman"/>
          <w:b/>
          <w:lang w:eastAsia="ru-RU"/>
        </w:rPr>
        <w:t>:</w:t>
      </w:r>
      <w:r w:rsidRPr="00FD189D">
        <w:rPr>
          <w:rFonts w:eastAsia="Times New Roman"/>
          <w:b/>
          <w:lang w:eastAsia="ru-RU"/>
        </w:rPr>
        <w:t xml:space="preserve"> </w:t>
      </w:r>
      <w:r w:rsidR="003E54F7" w:rsidRPr="003E54F7">
        <w:rPr>
          <w:rFonts w:eastAsia="Times New Roman"/>
          <w:b/>
          <w:lang w:eastAsia="ru-RU"/>
        </w:rPr>
        <w:t>Категория слушателей</w:t>
      </w:r>
      <w:r w:rsidR="003E54F7" w:rsidRPr="003E54F7">
        <w:rPr>
          <w:rFonts w:eastAsia="Times New Roman"/>
          <w:lang w:eastAsia="ru-RU"/>
        </w:rPr>
        <w:t xml:space="preserve">. Медицинские сотрудники, принимающие участие в организации и проведении </w:t>
      </w:r>
      <w:r w:rsidR="00EE2B69">
        <w:rPr>
          <w:rFonts w:eastAsia="Times New Roman"/>
          <w:bCs/>
          <w:lang w:eastAsia="ru-RU"/>
        </w:rPr>
        <w:t>медицинских</w:t>
      </w:r>
      <w:r w:rsidR="003E54F7" w:rsidRPr="003E54F7">
        <w:rPr>
          <w:rFonts w:eastAsia="Times New Roman"/>
          <w:bCs/>
          <w:lang w:eastAsia="ru-RU"/>
        </w:rPr>
        <w:t xml:space="preserve"> профилактических осмотров несовершеннолетних: </w:t>
      </w:r>
      <w:r w:rsidR="003E54F7" w:rsidRPr="003E54F7">
        <w:rPr>
          <w:rFonts w:eastAsia="Times New Roman"/>
          <w:lang w:eastAsia="ru-RU"/>
        </w:rPr>
        <w:t xml:space="preserve">врачи с базовыми специальностями высшего профессионального образования: Лечебное дело, Педиатрия, послевузовское профессиональное образование (интернатура и (или) ординатура) или профессиональная переподготовка по специальности </w:t>
      </w:r>
      <w:r w:rsidR="001F5C58">
        <w:rPr>
          <w:bCs/>
          <w:shd w:val="clear" w:color="auto" w:fill="FFFFFF"/>
        </w:rPr>
        <w:t>«</w:t>
      </w:r>
      <w:r w:rsidR="001F5C58">
        <w:t>Организация здравоохранения и общественное здоровье»</w:t>
      </w:r>
    </w:p>
    <w:p w:rsidR="00560198" w:rsidRPr="00FD189D" w:rsidRDefault="00BC6DCF" w:rsidP="00560198">
      <w:pPr>
        <w:rPr>
          <w:color w:val="000000"/>
          <w:shd w:val="clear" w:color="auto" w:fill="FFFFFF"/>
        </w:rPr>
      </w:pPr>
      <w:r w:rsidRPr="00FD189D">
        <w:rPr>
          <w:b/>
          <w:color w:val="000000"/>
          <w:shd w:val="clear" w:color="auto" w:fill="FFFFFF"/>
        </w:rPr>
        <w:t>Форма</w:t>
      </w:r>
      <w:r w:rsidRPr="00FD189D">
        <w:rPr>
          <w:color w:val="000000"/>
          <w:shd w:val="clear" w:color="auto" w:fill="FFFFFF"/>
        </w:rPr>
        <w:t xml:space="preserve"> </w:t>
      </w:r>
      <w:r w:rsidRPr="00FD189D">
        <w:rPr>
          <w:b/>
          <w:color w:val="000000"/>
          <w:shd w:val="clear" w:color="auto" w:fill="FFFFFF"/>
        </w:rPr>
        <w:t>дополнительного профессионального образования:</w:t>
      </w:r>
      <w:r w:rsidRPr="00FD189D">
        <w:rPr>
          <w:color w:val="000000"/>
          <w:shd w:val="clear" w:color="auto" w:fill="FFFFFF"/>
        </w:rPr>
        <w:t xml:space="preserve"> тем</w:t>
      </w:r>
      <w:r w:rsidR="00887516">
        <w:rPr>
          <w:color w:val="000000"/>
          <w:shd w:val="clear" w:color="auto" w:fill="FFFFFF"/>
        </w:rPr>
        <w:t>атическое усовершенствование, 7</w:t>
      </w:r>
      <w:r w:rsidR="004578CA">
        <w:rPr>
          <w:color w:val="000000"/>
          <w:shd w:val="clear" w:color="auto" w:fill="FFFFFF"/>
        </w:rPr>
        <w:t>2</w:t>
      </w:r>
      <w:r w:rsidR="002661DE">
        <w:rPr>
          <w:color w:val="000000"/>
          <w:shd w:val="clear" w:color="auto" w:fill="FFFFFF"/>
        </w:rPr>
        <w:t xml:space="preserve"> академических часа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b/>
          <w:bCs/>
        </w:rPr>
        <w:t xml:space="preserve">Форма обучения: </w:t>
      </w:r>
      <w:bookmarkStart w:id="0" w:name="_Hlk32837917"/>
      <w:r w:rsidRPr="00FD189D">
        <w:rPr>
          <w:bCs/>
        </w:rPr>
        <w:t>очно - заочная, с частичным отрывом от производства с использованием дистанционных технологий</w:t>
      </w:r>
      <w:bookmarkEnd w:id="0"/>
    </w:p>
    <w:p w:rsidR="00BC6DCF" w:rsidRPr="00FD189D" w:rsidRDefault="00BC6DCF" w:rsidP="00BC6DCF">
      <w:pPr>
        <w:spacing w:after="0" w:line="240" w:lineRule="auto"/>
        <w:rPr>
          <w:rStyle w:val="a3"/>
          <w:color w:val="000000"/>
          <w:bdr w:val="none" w:sz="0" w:space="0" w:color="auto" w:frame="1"/>
        </w:rPr>
      </w:pP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rStyle w:val="a3"/>
          <w:color w:val="000000"/>
          <w:bdr w:val="none" w:sz="0" w:space="0" w:color="auto" w:frame="1"/>
        </w:rPr>
        <w:t>Режим занятий:</w:t>
      </w:r>
      <w:r w:rsidRPr="00FD189D">
        <w:rPr>
          <w:rStyle w:val="apple-converted-space"/>
          <w:color w:val="000000"/>
        </w:rPr>
        <w:t xml:space="preserve"> </w:t>
      </w:r>
      <w:r w:rsidRPr="00FD189D">
        <w:rPr>
          <w:color w:val="000000"/>
        </w:rPr>
        <w:t>6 академических часов в день</w:t>
      </w:r>
    </w:p>
    <w:p w:rsidR="00BC6DCF" w:rsidRPr="00FD189D" w:rsidRDefault="00BC6DCF" w:rsidP="00BC6DC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EE4BC0" w:rsidRDefault="00262A91" w:rsidP="00EE4BC0">
      <w:pPr>
        <w:spacing w:after="0" w:line="240" w:lineRule="auto"/>
        <w:rPr>
          <w:color w:val="000000"/>
          <w:shd w:val="clear" w:color="auto" w:fill="FFFFFF"/>
        </w:rPr>
      </w:pPr>
      <w:r w:rsidRPr="00262A91">
        <w:rPr>
          <w:b/>
          <w:color w:val="000000"/>
          <w:shd w:val="clear" w:color="auto" w:fill="FFFFFF"/>
        </w:rPr>
        <w:t xml:space="preserve">Цель: </w:t>
      </w:r>
      <w:r w:rsidR="00EE4BC0" w:rsidRPr="003C64A8">
        <w:rPr>
          <w:color w:val="000000"/>
          <w:shd w:val="clear" w:color="auto" w:fill="FFFFFF"/>
        </w:rPr>
        <w:t xml:space="preserve">систематизация и совершенствование имеющихся знаний, умений, навыков, освоение новых знаний, методик, необходимых для </w:t>
      </w:r>
      <w:r w:rsidR="00EE4BC0">
        <w:rPr>
          <w:color w:val="000000"/>
          <w:shd w:val="clear" w:color="auto" w:fill="FFFFFF"/>
        </w:rPr>
        <w:t>проведения</w:t>
      </w:r>
      <w:r w:rsidR="00EE4BC0" w:rsidRPr="00262A91">
        <w:rPr>
          <w:color w:val="000000"/>
          <w:shd w:val="clear" w:color="auto" w:fill="FFFFFF"/>
        </w:rPr>
        <w:t xml:space="preserve"> </w:t>
      </w:r>
      <w:r w:rsidR="00F72DA1" w:rsidRPr="00F72DA1">
        <w:rPr>
          <w:color w:val="000000"/>
        </w:rPr>
        <w:t>диспансеризации и диспансерного наблюдения взрослого населения, и профилактического медицинского осмотра несовершеннолетних</w:t>
      </w:r>
      <w:r w:rsidR="00F72DA1" w:rsidRPr="00F72DA1">
        <w:rPr>
          <w:color w:val="000000"/>
          <w:shd w:val="clear" w:color="auto" w:fill="FFFFFF"/>
        </w:rPr>
        <w:t>.</w:t>
      </w:r>
    </w:p>
    <w:p w:rsidR="009D3177" w:rsidRPr="00F72DA1" w:rsidRDefault="009D3177" w:rsidP="00EE4BC0">
      <w:pPr>
        <w:spacing w:after="0" w:line="240" w:lineRule="auto"/>
        <w:rPr>
          <w:b/>
          <w:bCs/>
          <w:color w:val="000000"/>
          <w:shd w:val="clear" w:color="auto" w:fill="FFFFFF"/>
        </w:rPr>
      </w:pPr>
    </w:p>
    <w:p w:rsidR="00CD639F" w:rsidRDefault="00262A91" w:rsidP="00262A91">
      <w:pPr>
        <w:spacing w:after="0" w:line="240" w:lineRule="auto"/>
        <w:rPr>
          <w:color w:val="000000"/>
          <w:shd w:val="clear" w:color="auto" w:fill="FFFFFF"/>
        </w:rPr>
      </w:pPr>
      <w:r w:rsidRPr="00262A91">
        <w:rPr>
          <w:b/>
          <w:color w:val="000000"/>
          <w:shd w:val="clear" w:color="auto" w:fill="FFFFFF"/>
        </w:rPr>
        <w:t xml:space="preserve">Актуальность учебной программы: </w:t>
      </w:r>
      <w:r w:rsidR="00B720FA" w:rsidRPr="00B720FA">
        <w:rPr>
          <w:color w:val="000000"/>
          <w:shd w:val="clear" w:color="auto" w:fill="FFFFFF"/>
        </w:rPr>
        <w:t>в</w:t>
      </w:r>
      <w:r w:rsidR="00EE4BC0" w:rsidRPr="00B720FA">
        <w:rPr>
          <w:color w:val="000000"/>
          <w:shd w:val="clear" w:color="auto" w:fill="FFFFFF"/>
        </w:rPr>
        <w:t xml:space="preserve"> программе рассматриваются</w:t>
      </w:r>
      <w:r w:rsidR="00EE4BC0" w:rsidRPr="00B720FA">
        <w:rPr>
          <w:b/>
          <w:color w:val="000000"/>
          <w:shd w:val="clear" w:color="auto" w:fill="FFFFFF"/>
        </w:rPr>
        <w:t xml:space="preserve"> </w:t>
      </w:r>
      <w:r w:rsidR="00EE4BC0" w:rsidRPr="00B720FA">
        <w:rPr>
          <w:color w:val="000000"/>
        </w:rPr>
        <w:t xml:space="preserve">порядок проведения профилактических медицинских осмотров, </w:t>
      </w:r>
      <w:r w:rsidR="00B720FA" w:rsidRPr="00B720FA">
        <w:rPr>
          <w:color w:val="000000"/>
        </w:rPr>
        <w:t xml:space="preserve">правильное оформление документации по итогам проведения, особенности проведения медосмотров у разных возрастных категорий. Специалисты смогут актуализировать свои знания </w:t>
      </w:r>
      <w:r w:rsidR="00B720FA" w:rsidRPr="00B720FA">
        <w:rPr>
          <w:color w:val="000000"/>
          <w:shd w:val="clear" w:color="auto" w:fill="FFFFFF"/>
        </w:rPr>
        <w:t xml:space="preserve">по проблематике </w:t>
      </w:r>
      <w:r w:rsidR="00F72DA1">
        <w:rPr>
          <w:color w:val="000000"/>
          <w:shd w:val="clear" w:color="auto" w:fill="FFFFFF"/>
        </w:rPr>
        <w:t>диспансерного наблюдения больных хроническими неинфекционными заболеваниями и пациентов с высоким риском их развития.</w:t>
      </w:r>
    </w:p>
    <w:p w:rsidR="00B720FA" w:rsidRPr="00B720FA" w:rsidRDefault="00B720FA" w:rsidP="00262A91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Системный подход в формировании навыков на основе веб технологий позволит закрепить теорию на практике и получить индивидуальные консультации экспертов. Удобный, гибкий график обучения без отрыва от производства, позволит сэкономить командировочные расходы, поскольку все это время врач работает и полностью выполняет свой функционал.</w:t>
      </w:r>
    </w:p>
    <w:p w:rsidR="00BC6DCF" w:rsidRPr="00FD189D" w:rsidRDefault="00CA4FF7" w:rsidP="00EE4BC0">
      <w:pPr>
        <w:jc w:val="left"/>
        <w:rPr>
          <w:color w:val="000000"/>
          <w:shd w:val="clear" w:color="auto" w:fill="FFFFFF"/>
        </w:rPr>
      </w:pPr>
      <w:r w:rsidRPr="00FD189D">
        <w:rPr>
          <w:color w:val="2D2D2D"/>
          <w:spacing w:val="2"/>
          <w:shd w:val="clear" w:color="auto" w:fill="FFFFFF"/>
        </w:rPr>
        <w:br w:type="page"/>
      </w:r>
      <w:r w:rsidR="00BC6DCF" w:rsidRPr="00FD189D">
        <w:rPr>
          <w:b/>
          <w:color w:val="000000"/>
          <w:shd w:val="clear" w:color="auto" w:fill="FFFFFF"/>
        </w:rPr>
        <w:t>Организационно-педагогические условия</w:t>
      </w:r>
      <w:r w:rsidR="00BC6DCF" w:rsidRPr="00FD189D">
        <w:rPr>
          <w:color w:val="000000"/>
          <w:shd w:val="clear" w:color="auto" w:fill="FFFFFF"/>
        </w:rPr>
        <w:t>.</w:t>
      </w:r>
    </w:p>
    <w:p w:rsidR="00BC6DCF" w:rsidRPr="00FD189D" w:rsidRDefault="00BC6DCF" w:rsidP="00A157DA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FD189D">
        <w:rPr>
          <w:b/>
          <w:color w:val="000000"/>
          <w:shd w:val="clear" w:color="auto" w:fill="FFFFFF"/>
        </w:rPr>
        <w:t>1.Формы учебных активностей:</w:t>
      </w:r>
    </w:p>
    <w:p w:rsidR="00BC6DCF" w:rsidRPr="00FD189D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видеолекция </w:t>
      </w:r>
      <w:r w:rsidRPr="00FD189D">
        <w:rPr>
          <w:b/>
          <w:color w:val="000000"/>
          <w:shd w:val="clear" w:color="auto" w:fill="FFFFFF"/>
        </w:rPr>
        <w:t>-</w:t>
      </w:r>
      <w:r w:rsidRPr="00FD189D">
        <w:rPr>
          <w:color w:val="000000"/>
          <w:shd w:val="clear" w:color="auto" w:fill="FFFFFF"/>
        </w:rPr>
        <w:t xml:space="preserve"> подготовленный и размещенный на учебном портале лекционный материал; </w:t>
      </w:r>
    </w:p>
    <w:p w:rsidR="00BC6DCF" w:rsidRPr="00FD189D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дистанционная интерактивная сессия (вебинар)</w:t>
      </w:r>
      <w:r w:rsidRPr="00FD189D">
        <w:rPr>
          <w:b/>
          <w:color w:val="000000"/>
          <w:shd w:val="clear" w:color="auto" w:fill="FFFFFF"/>
        </w:rPr>
        <w:t>-</w:t>
      </w:r>
      <w:r w:rsidRPr="00FD189D">
        <w:rPr>
          <w:color w:val="000000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BC6DCF" w:rsidRPr="00FD189D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практическое задание </w:t>
      </w:r>
      <w:r w:rsidRPr="00FD189D">
        <w:rPr>
          <w:b/>
          <w:color w:val="000000"/>
          <w:shd w:val="clear" w:color="auto" w:fill="FFFFFF"/>
        </w:rPr>
        <w:t>-</w:t>
      </w:r>
      <w:r w:rsidRPr="00FD189D">
        <w:rPr>
          <w:color w:val="000000"/>
          <w:shd w:val="clear" w:color="auto" w:fill="FFFFFF"/>
        </w:rPr>
        <w:t xml:space="preserve"> ситуационная задача с перечнем вопросов для самостоятельной подготовки;</w:t>
      </w:r>
    </w:p>
    <w:p w:rsidR="00BC6DCF" w:rsidRPr="00FD189D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самоподготовка </w:t>
      </w:r>
      <w:r w:rsidRPr="00FD189D">
        <w:rPr>
          <w:b/>
          <w:color w:val="000000"/>
          <w:shd w:val="clear" w:color="auto" w:fill="FFFFFF"/>
        </w:rPr>
        <w:t>-</w:t>
      </w:r>
      <w:r w:rsidRPr="00FD189D">
        <w:rPr>
          <w:color w:val="000000"/>
          <w:shd w:val="clear" w:color="auto" w:fill="FFFFFF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BC6DCF" w:rsidRPr="00FD189D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индивидуальная консультация </w:t>
      </w:r>
      <w:r w:rsidRPr="00FD189D">
        <w:rPr>
          <w:b/>
          <w:color w:val="000000"/>
          <w:shd w:val="clear" w:color="auto" w:fill="FFFFFF"/>
        </w:rPr>
        <w:t>-</w:t>
      </w:r>
      <w:r w:rsidRPr="00FD189D">
        <w:rPr>
          <w:color w:val="000000"/>
          <w:shd w:val="clear" w:color="auto" w:fill="FFFFFF"/>
        </w:rPr>
        <w:t xml:space="preserve"> возможность задать вопрос и получить ответ от экспертов на цикле;</w:t>
      </w:r>
    </w:p>
    <w:p w:rsidR="00BC6DCF" w:rsidRPr="00FD189D" w:rsidRDefault="00BC6DCF" w:rsidP="00BC6DCF">
      <w:pPr>
        <w:numPr>
          <w:ilvl w:val="0"/>
          <w:numId w:val="6"/>
        </w:num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тестирование онлайн.</w:t>
      </w:r>
    </w:p>
    <w:p w:rsidR="00BC6DCF" w:rsidRPr="00FD189D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b/>
          <w:color w:val="000000"/>
          <w:shd w:val="clear" w:color="auto" w:fill="FFFFFF"/>
        </w:rPr>
        <w:t>2.Технические средства</w:t>
      </w:r>
      <w:r w:rsidRPr="00FD189D">
        <w:rPr>
          <w:color w:val="000000"/>
          <w:shd w:val="clear" w:color="auto" w:fill="FFFFFF"/>
        </w:rPr>
        <w:t>: многофункциональная учебная платформа в среде интернет.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FD189D">
        <w:rPr>
          <w:b/>
          <w:color w:val="000000"/>
          <w:shd w:val="clear" w:color="auto" w:fill="FFFFFF"/>
        </w:rPr>
        <w:t>3.Функции учебной платформы:</w:t>
      </w:r>
    </w:p>
    <w:p w:rsidR="00BC6DCF" w:rsidRPr="00FD189D" w:rsidRDefault="00BC6DCF" w:rsidP="00BC6DC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индивидуальная регистрация слушателей;</w:t>
      </w:r>
    </w:p>
    <w:p w:rsidR="00BC6DCF" w:rsidRPr="00FD189D" w:rsidRDefault="00BC6DCF" w:rsidP="00BC6DC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размещение нормативных и методических материалов; </w:t>
      </w:r>
    </w:p>
    <w:p w:rsidR="00BC6DCF" w:rsidRPr="00FD189D" w:rsidRDefault="00BC6DCF" w:rsidP="00BC6DC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расписания учебных активностей;</w:t>
      </w:r>
    </w:p>
    <w:p w:rsidR="00BC6DCF" w:rsidRPr="00FD189D" w:rsidRDefault="00BC6DCF" w:rsidP="00BC6DC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просмотр видеолекций;</w:t>
      </w:r>
    </w:p>
    <w:p w:rsidR="00BC6DCF" w:rsidRPr="00FD189D" w:rsidRDefault="00BC6DCF" w:rsidP="00BC6DC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ссылки на вебинары;</w:t>
      </w:r>
    </w:p>
    <w:p w:rsidR="00BC6DCF" w:rsidRPr="00FD189D" w:rsidRDefault="00BC6DCF" w:rsidP="00BC6DC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практических заданий;</w:t>
      </w:r>
    </w:p>
    <w:p w:rsidR="00BC6DCF" w:rsidRPr="00FD189D" w:rsidRDefault="00BC6DCF" w:rsidP="00BC6DC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1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тестовых заданий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8) интерактивный чат для консультаций с экспертами. </w:t>
      </w: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ab/>
      </w:r>
    </w:p>
    <w:p w:rsidR="00BC6DCF" w:rsidRPr="00FD189D" w:rsidRDefault="00BC6DCF" w:rsidP="00BC6DCF">
      <w:pPr>
        <w:spacing w:after="0" w:line="240" w:lineRule="auto"/>
        <w:rPr>
          <w:b/>
          <w:color w:val="000000"/>
          <w:shd w:val="clear" w:color="auto" w:fill="FFFFFF"/>
        </w:rPr>
      </w:pPr>
      <w:r w:rsidRPr="00FD189D">
        <w:rPr>
          <w:b/>
          <w:color w:val="000000"/>
          <w:shd w:val="clear" w:color="auto" w:fill="FFFFFF"/>
        </w:rPr>
        <w:t xml:space="preserve">4.Формы аттестации: </w:t>
      </w:r>
    </w:p>
    <w:p w:rsidR="00067455" w:rsidRPr="00FD189D" w:rsidRDefault="00067455" w:rsidP="00067455">
      <w:pPr>
        <w:numPr>
          <w:ilvl w:val="0"/>
          <w:numId w:val="12"/>
        </w:numPr>
        <w:suppressAutoHyphens/>
        <w:spacing w:after="0" w:line="240" w:lineRule="auto"/>
        <w:ind w:left="502"/>
        <w:rPr>
          <w:color w:val="000000"/>
          <w:shd w:val="clear" w:color="auto" w:fill="FFFFFF"/>
        </w:rPr>
      </w:pPr>
      <w:bookmarkStart w:id="1" w:name="_Hlk41131057"/>
      <w:r w:rsidRPr="00FD189D">
        <w:rPr>
          <w:color w:val="000000"/>
          <w:shd w:val="clear" w:color="auto" w:fill="FFFFFF"/>
        </w:rPr>
        <w:t>промежуточная аттестация проводится в форме выполнения практических заданий. Правильность выполнения практических заданий рассматривается на вебинаре и не влияет на оценку итогового тест-контроля.</w:t>
      </w:r>
    </w:p>
    <w:p w:rsidR="00067455" w:rsidRPr="00FD189D" w:rsidRDefault="00067455" w:rsidP="00067455">
      <w:pPr>
        <w:numPr>
          <w:ilvl w:val="0"/>
          <w:numId w:val="12"/>
        </w:numPr>
        <w:suppressAutoHyphens/>
        <w:spacing w:after="0" w:line="240" w:lineRule="auto"/>
        <w:ind w:left="502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067455" w:rsidRPr="00FD189D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Менее 70% правильных ответов – «неудовлетворительно»;</w:t>
      </w:r>
    </w:p>
    <w:p w:rsidR="00067455" w:rsidRPr="00FD189D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70-80% правильных ответов - «удовлетворительно»;</w:t>
      </w:r>
    </w:p>
    <w:p w:rsidR="00067455" w:rsidRPr="00FD189D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81-90% - «хорошо»;</w:t>
      </w:r>
    </w:p>
    <w:p w:rsidR="00067455" w:rsidRPr="00FD189D" w:rsidRDefault="00067455" w:rsidP="00067455">
      <w:pPr>
        <w:spacing w:after="0" w:line="240" w:lineRule="auto"/>
        <w:ind w:left="720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91-100% - «отлично».</w:t>
      </w:r>
      <w:bookmarkEnd w:id="1"/>
    </w:p>
    <w:p w:rsidR="00067455" w:rsidRPr="00FD189D" w:rsidRDefault="00067455" w:rsidP="00067455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67455" w:rsidRPr="00FC5224" w:rsidRDefault="00067455" w:rsidP="00FC5224">
      <w:pPr>
        <w:spacing w:after="0" w:line="240" w:lineRule="auto"/>
        <w:ind w:firstLine="360"/>
      </w:pPr>
      <w:r w:rsidRPr="00FD189D"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1F5C58">
        <w:t>Организация здравоохранения и общественное здоровье. Управление человеческими ресурсами в здравоохранении. Основы коммуникаций</w:t>
      </w:r>
      <w:r w:rsidRPr="00FC5224">
        <w:rPr>
          <w:bCs/>
        </w:rPr>
        <w:t xml:space="preserve">». </w:t>
      </w:r>
    </w:p>
    <w:p w:rsidR="00067455" w:rsidRDefault="00067455" w:rsidP="00067455">
      <w:pPr>
        <w:spacing w:after="0" w:line="240" w:lineRule="auto"/>
        <w:ind w:firstLine="360"/>
      </w:pPr>
      <w:r w:rsidRPr="00FD189D"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B720FA" w:rsidRDefault="00B720FA" w:rsidP="00067455">
      <w:pPr>
        <w:spacing w:after="0" w:line="240" w:lineRule="auto"/>
        <w:ind w:firstLine="360"/>
      </w:pPr>
    </w:p>
    <w:p w:rsidR="00B720FA" w:rsidRDefault="00B720FA" w:rsidP="00B720FA">
      <w:pPr>
        <w:spacing w:after="0" w:line="240" w:lineRule="auto"/>
        <w:ind w:firstLine="360"/>
        <w:rPr>
          <w:b/>
        </w:rPr>
      </w:pPr>
      <w:r>
        <w:rPr>
          <w:b/>
        </w:rPr>
        <w:t>5. Профессорско-преподавательский состав.</w:t>
      </w:r>
    </w:p>
    <w:p w:rsidR="00B720FA" w:rsidRPr="00FD189D" w:rsidRDefault="00B720FA" w:rsidP="00067455">
      <w:pPr>
        <w:spacing w:after="0" w:line="240" w:lineRule="auto"/>
        <w:ind w:firstLine="360"/>
      </w:pPr>
    </w:p>
    <w:p w:rsidR="001F5C58" w:rsidRDefault="001F5C58" w:rsidP="001F5C58">
      <w:pPr>
        <w:spacing w:after="0" w:line="20" w:lineRule="atLeast"/>
      </w:pPr>
      <w:proofErr w:type="spellStart"/>
      <w:r w:rsidRPr="001F5C58">
        <w:rPr>
          <w:b/>
          <w:i/>
        </w:rPr>
        <w:t>Чебыкина</w:t>
      </w:r>
      <w:proofErr w:type="spellEnd"/>
      <w:r w:rsidRPr="001F5C58">
        <w:rPr>
          <w:b/>
          <w:i/>
        </w:rPr>
        <w:t xml:space="preserve"> Татьяна Валерьевна</w:t>
      </w:r>
      <w:r>
        <w:t xml:space="preserve"> -</w:t>
      </w:r>
      <w:r w:rsidRPr="001F5C58">
        <w:t xml:space="preserve"> к.м.н., доцент кафедры Общественного здоровья и здравоохранения (УГМУ), заместитель главного врача по развитию (ГАУЗ «ЦГКБ 3 Екатеринбург»), степень МВА</w:t>
      </w:r>
    </w:p>
    <w:p w:rsidR="001F5C58" w:rsidRPr="001F5C58" w:rsidRDefault="001F5C58" w:rsidP="001F5C58">
      <w:pPr>
        <w:spacing w:after="0" w:line="20" w:lineRule="atLeast"/>
      </w:pPr>
    </w:p>
    <w:p w:rsidR="00BC6DCF" w:rsidRPr="00FD189D" w:rsidRDefault="001F5C58" w:rsidP="001F5C58">
      <w:pPr>
        <w:spacing w:after="0" w:line="240" w:lineRule="auto"/>
        <w:rPr>
          <w:b/>
          <w:color w:val="000000"/>
          <w:shd w:val="clear" w:color="auto" w:fill="FFFFFF"/>
        </w:rPr>
      </w:pPr>
      <w:r w:rsidRPr="001F5C58">
        <w:rPr>
          <w:b/>
          <w:i/>
        </w:rPr>
        <w:t>Токарева Юлия Александровна</w:t>
      </w:r>
      <w:r>
        <w:t xml:space="preserve"> -</w:t>
      </w:r>
      <w:r w:rsidRPr="001F5C58">
        <w:t xml:space="preserve"> доктор психологических наук, доцент, профессор кафедры управления персоналом и психологии Уральского федерального университета имени первого Президента России Б.Н. Ельцина</w:t>
      </w:r>
      <w:r w:rsidR="00BC6DCF" w:rsidRPr="00FD189D">
        <w:rPr>
          <w:color w:val="000000"/>
        </w:rPr>
        <w:br w:type="page"/>
      </w:r>
      <w:r w:rsidR="00BC6DCF" w:rsidRPr="00FD189D">
        <w:rPr>
          <w:b/>
          <w:color w:val="000000"/>
          <w:shd w:val="clear" w:color="auto" w:fill="FFFFFF"/>
        </w:rPr>
        <w:t>2. Планируемые результаты обучения</w:t>
      </w:r>
      <w:r w:rsidR="008E0698" w:rsidRPr="00FD189D">
        <w:rPr>
          <w:b/>
          <w:color w:val="000000"/>
          <w:shd w:val="clear" w:color="auto" w:fill="FFFFFF"/>
        </w:rPr>
        <w:t>:</w:t>
      </w:r>
    </w:p>
    <w:p w:rsidR="008E0698" w:rsidRPr="00FD189D" w:rsidRDefault="008E0698" w:rsidP="00BC6DCF">
      <w:pPr>
        <w:spacing w:after="0" w:line="240" w:lineRule="auto"/>
        <w:rPr>
          <w:b/>
          <w:color w:val="000000"/>
          <w:shd w:val="clear" w:color="auto" w:fill="FFFFFF"/>
        </w:rPr>
      </w:pPr>
    </w:p>
    <w:p w:rsidR="00BC6DCF" w:rsidRPr="00FD189D" w:rsidRDefault="00BC6DCF" w:rsidP="00BC6DCF">
      <w:pPr>
        <w:spacing w:after="0" w:line="240" w:lineRule="auto"/>
        <w:rPr>
          <w:color w:val="000000"/>
          <w:shd w:val="clear" w:color="auto" w:fill="FFFFFF"/>
        </w:rPr>
      </w:pPr>
      <w:r w:rsidRPr="00FD189D">
        <w:rPr>
          <w:rStyle w:val="apple-converted-space"/>
          <w:color w:val="000000"/>
          <w:shd w:val="clear" w:color="auto" w:fill="FFFFFF"/>
        </w:rPr>
        <w:t>В результате успешного освоения образовательной программы</w:t>
      </w:r>
      <w:r w:rsidRPr="00FD189D">
        <w:rPr>
          <w:color w:val="000000"/>
          <w:shd w:val="clear" w:color="auto" w:fill="FFFFFF"/>
        </w:rPr>
        <w:t xml:space="preserve"> </w:t>
      </w:r>
      <w:r w:rsidR="00DF0D27">
        <w:rPr>
          <w:color w:val="000000"/>
          <w:shd w:val="clear" w:color="auto" w:fill="FFFFFF"/>
        </w:rPr>
        <w:t>врач будет знать и уметь:</w:t>
      </w:r>
    </w:p>
    <w:p w:rsidR="0098771F" w:rsidRPr="00FD189D" w:rsidRDefault="0098771F" w:rsidP="0098771F">
      <w:pPr>
        <w:contextualSpacing/>
        <w:rPr>
          <w:rFonts w:eastAsia="Calibri"/>
          <w:b/>
          <w:color w:val="000000"/>
          <w:shd w:val="clear" w:color="auto" w:fill="FFFFFF"/>
        </w:rPr>
      </w:pPr>
    </w:p>
    <w:p w:rsidR="00DF0D27" w:rsidRDefault="00CB7FD6" w:rsidP="00DF0D27">
      <w:pPr>
        <w:contextualSpacing/>
        <w:rPr>
          <w:color w:val="333333"/>
        </w:rPr>
      </w:pPr>
      <w:r>
        <w:rPr>
          <w:rFonts w:eastAsia="Calibri"/>
          <w:b/>
          <w:color w:val="000000"/>
          <w:shd w:val="clear" w:color="auto" w:fill="FFFFFF"/>
        </w:rPr>
        <w:t xml:space="preserve">1. </w:t>
      </w:r>
      <w:r w:rsidR="00DF0D27">
        <w:rPr>
          <w:color w:val="333333"/>
        </w:rPr>
        <w:t>(Код A/01.8)</w:t>
      </w:r>
    </w:p>
    <w:p w:rsidR="00A638E3" w:rsidRDefault="00DF0D27" w:rsidP="00DB3E6B">
      <w:pPr>
        <w:contextualSpacing/>
        <w:rPr>
          <w:color w:val="333333"/>
        </w:rPr>
      </w:pPr>
      <w:r>
        <w:rPr>
          <w:color w:val="333333"/>
        </w:rPr>
        <w:t>-</w:t>
      </w:r>
      <w:r w:rsidR="00A638E3">
        <w:rPr>
          <w:color w:val="333333"/>
        </w:rPr>
        <w:t xml:space="preserve">Осуществлять сбор жалоб, анамнеза жизни и заболевания у </w:t>
      </w:r>
      <w:r>
        <w:rPr>
          <w:color w:val="333333"/>
        </w:rPr>
        <w:t xml:space="preserve">взрослых и </w:t>
      </w:r>
      <w:r w:rsidR="00A638E3">
        <w:rPr>
          <w:color w:val="333333"/>
        </w:rPr>
        <w:t>детей (их законных представителей)</w:t>
      </w:r>
      <w:r>
        <w:rPr>
          <w:color w:val="333333"/>
        </w:rPr>
        <w:t>;</w:t>
      </w:r>
    </w:p>
    <w:p w:rsidR="00A638E3" w:rsidRPr="009D3177" w:rsidRDefault="00CB7FD6" w:rsidP="00DB3E6B">
      <w:pPr>
        <w:contextualSpacing/>
        <w:rPr>
          <w:color w:val="333333"/>
        </w:rPr>
      </w:pPr>
      <w:r>
        <w:rPr>
          <w:color w:val="333333"/>
        </w:rPr>
        <w:t>-</w:t>
      </w:r>
      <w:r w:rsidR="00A638E3">
        <w:rPr>
          <w:color w:val="333333"/>
        </w:rPr>
        <w:t>Применять мето</w:t>
      </w:r>
      <w:r>
        <w:rPr>
          <w:color w:val="333333"/>
        </w:rPr>
        <w:t>ды осмотра и обследования</w:t>
      </w:r>
      <w:r w:rsidR="00D71306">
        <w:rPr>
          <w:color w:val="333333"/>
        </w:rPr>
        <w:t>,</w:t>
      </w:r>
      <w:r>
        <w:rPr>
          <w:color w:val="333333"/>
        </w:rPr>
        <w:t xml:space="preserve"> </w:t>
      </w:r>
      <w:r w:rsidR="00A638E3">
        <w:rPr>
          <w:color w:val="333333"/>
        </w:rPr>
        <w:t xml:space="preserve">с учетом возрастных анатомо-функциональных особенностей в соответствии с действующими порядками оказания медицинской помощи, на основе клинических рекомендаций, с </w:t>
      </w:r>
      <w:r w:rsidR="00A638E3" w:rsidRPr="009D3177">
        <w:rPr>
          <w:color w:val="333333"/>
        </w:rPr>
        <w:t>учетом стандартов медицинской помощи</w:t>
      </w:r>
      <w:r w:rsidR="00DF0D27" w:rsidRPr="009D3177">
        <w:rPr>
          <w:color w:val="333333"/>
        </w:rPr>
        <w:t>;</w:t>
      </w:r>
    </w:p>
    <w:p w:rsidR="00DF0D27" w:rsidRPr="009D3177" w:rsidRDefault="00DF0D27" w:rsidP="00DB3E6B">
      <w:pPr>
        <w:contextualSpacing/>
        <w:rPr>
          <w:color w:val="333333"/>
          <w:shd w:val="clear" w:color="auto" w:fill="FFFFFF"/>
        </w:rPr>
      </w:pPr>
      <w:r w:rsidRPr="009D3177">
        <w:rPr>
          <w:color w:val="333333"/>
        </w:rPr>
        <w:t xml:space="preserve">- </w:t>
      </w:r>
      <w:r w:rsidRPr="009D3177">
        <w:rPr>
          <w:color w:val="333333"/>
          <w:shd w:val="clear" w:color="auto" w:fill="FFFFFF"/>
        </w:rPr>
        <w:t xml:space="preserve">Формулировать диагноз, в том числе </w:t>
      </w:r>
      <w:proofErr w:type="spellStart"/>
      <w:r w:rsidRPr="009D3177">
        <w:rPr>
          <w:color w:val="333333"/>
          <w:shd w:val="clear" w:color="auto" w:fill="FFFFFF"/>
        </w:rPr>
        <w:t>предарительный</w:t>
      </w:r>
      <w:proofErr w:type="spellEnd"/>
      <w:r w:rsidRPr="009D3177">
        <w:rPr>
          <w:color w:val="333333"/>
          <w:shd w:val="clear" w:color="auto" w:fill="FFFFFF"/>
        </w:rPr>
        <w:t>, острого и хронического профессионального заболевания;</w:t>
      </w:r>
    </w:p>
    <w:p w:rsidR="00CB7FD6" w:rsidRPr="009D3177" w:rsidRDefault="00DF0D27" w:rsidP="00DB3E6B">
      <w:pPr>
        <w:contextualSpacing/>
        <w:rPr>
          <w:color w:val="333333"/>
        </w:rPr>
      </w:pPr>
      <w:r w:rsidRPr="009D3177">
        <w:rPr>
          <w:color w:val="333333"/>
          <w:shd w:val="clear" w:color="auto" w:fill="FFFFFF"/>
        </w:rPr>
        <w:t>- Анализировать документы, необходимые для установления диагноза профессионального заболевания в соответствии с нормативными правовыми актами.</w:t>
      </w:r>
    </w:p>
    <w:p w:rsidR="00DF0D27" w:rsidRDefault="00CB7FD6" w:rsidP="00DF0D27">
      <w:pPr>
        <w:spacing w:after="0"/>
        <w:rPr>
          <w:shd w:val="clear" w:color="auto" w:fill="FFFFFF"/>
        </w:rPr>
      </w:pPr>
      <w:r w:rsidRPr="00D71306">
        <w:rPr>
          <w:b/>
          <w:color w:val="333333"/>
        </w:rPr>
        <w:t>2</w:t>
      </w:r>
      <w:r>
        <w:rPr>
          <w:color w:val="333333"/>
        </w:rPr>
        <w:t xml:space="preserve">. </w:t>
      </w:r>
      <w:r w:rsidR="00DF0D27" w:rsidRPr="00CB7FD6">
        <w:rPr>
          <w:shd w:val="clear" w:color="auto" w:fill="FFFFFF"/>
        </w:rPr>
        <w:t>(Код А/05. 8)</w:t>
      </w:r>
      <w:r w:rsidR="00DF0D27">
        <w:rPr>
          <w:shd w:val="clear" w:color="auto" w:fill="FFFFFF"/>
        </w:rPr>
        <w:t>:</w:t>
      </w:r>
    </w:p>
    <w:p w:rsidR="00DF0D27" w:rsidRDefault="00DF0D27" w:rsidP="00DF0D27">
      <w:pPr>
        <w:spacing w:after="0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CB7FD6">
        <w:rPr>
          <w:color w:val="333333"/>
        </w:rPr>
        <w:t>Разработать и реализовывать программы формирования здорового образа жизни</w:t>
      </w:r>
    </w:p>
    <w:p w:rsidR="00CB7FD6" w:rsidRDefault="00CB7FD6" w:rsidP="00DB3E6B">
      <w:pPr>
        <w:contextualSpacing/>
        <w:rPr>
          <w:color w:val="333333"/>
        </w:rPr>
      </w:pPr>
      <w:r>
        <w:rPr>
          <w:color w:val="333333"/>
        </w:rPr>
        <w:t>-Проводить диспансеризацию населения</w:t>
      </w:r>
      <w:r w:rsidR="00DF0D27">
        <w:rPr>
          <w:color w:val="333333"/>
        </w:rPr>
        <w:t xml:space="preserve"> (взрослых и детей)</w:t>
      </w:r>
      <w:r>
        <w:rPr>
          <w:color w:val="333333"/>
        </w:rPr>
        <w:t xml:space="preserve"> с целью ранн</w:t>
      </w:r>
      <w:r w:rsidR="00D71306">
        <w:rPr>
          <w:color w:val="333333"/>
        </w:rPr>
        <w:t xml:space="preserve">его выявления хронических </w:t>
      </w:r>
      <w:r>
        <w:rPr>
          <w:color w:val="333333"/>
        </w:rPr>
        <w:t>заболеваний и (или) состояний и (или) последствий, основных факторов риска их развития</w:t>
      </w:r>
      <w:r w:rsidR="00DF0D27">
        <w:rPr>
          <w:color w:val="333333"/>
        </w:rPr>
        <w:t>;</w:t>
      </w:r>
    </w:p>
    <w:p w:rsidR="00CB7FD6" w:rsidRDefault="00CB7FD6" w:rsidP="00DB3E6B">
      <w:pPr>
        <w:contextualSpacing/>
        <w:rPr>
          <w:color w:val="333333"/>
        </w:rPr>
      </w:pPr>
      <w:r>
        <w:rPr>
          <w:color w:val="333333"/>
        </w:rPr>
        <w:t>-Проводить профилактический медицинский осмотр с заболеваниями и (или) состояниями с учетом возраста, состояния здоровья, профессии в соответствии с нормативными правовыми актами</w:t>
      </w:r>
      <w:r w:rsidR="00DF0D27">
        <w:rPr>
          <w:color w:val="333333"/>
        </w:rPr>
        <w:t>;</w:t>
      </w:r>
    </w:p>
    <w:p w:rsidR="00DF0D27" w:rsidRDefault="00D71306" w:rsidP="00DB3E6B">
      <w:pPr>
        <w:contextualSpacing/>
        <w:rPr>
          <w:color w:val="333333"/>
        </w:rPr>
      </w:pPr>
      <w:r>
        <w:rPr>
          <w:color w:val="333333"/>
        </w:rPr>
        <w:t>-Знать н</w:t>
      </w:r>
      <w:r w:rsidR="00CB7FD6">
        <w:rPr>
          <w:color w:val="333333"/>
        </w:rPr>
        <w:t>ормативные правовые акты, регламентирующие порядки проведения медицинских осмотров, диспансеризации детей</w:t>
      </w:r>
      <w:r w:rsidR="00DF0D27">
        <w:rPr>
          <w:color w:val="333333"/>
        </w:rPr>
        <w:t xml:space="preserve"> и взрослых</w:t>
      </w:r>
      <w:r w:rsidR="00CB7FD6">
        <w:rPr>
          <w:color w:val="333333"/>
        </w:rPr>
        <w:t xml:space="preserve"> и диспансерного наблюдения за </w:t>
      </w:r>
      <w:r w:rsidR="00DF0D27">
        <w:rPr>
          <w:color w:val="333333"/>
        </w:rPr>
        <w:t>пациентами</w:t>
      </w:r>
      <w:r w:rsidR="00CB7FD6">
        <w:rPr>
          <w:color w:val="333333"/>
        </w:rPr>
        <w:t xml:space="preserve"> с </w:t>
      </w:r>
      <w:r w:rsidR="00DF0D27">
        <w:rPr>
          <w:color w:val="333333"/>
        </w:rPr>
        <w:t xml:space="preserve">хроническими </w:t>
      </w:r>
      <w:r w:rsidR="00CB7FD6">
        <w:rPr>
          <w:color w:val="333333"/>
        </w:rPr>
        <w:t>заболев</w:t>
      </w:r>
      <w:r w:rsidR="00DF0D27">
        <w:rPr>
          <w:color w:val="333333"/>
        </w:rPr>
        <w:t>аниями и (или) состояниями;</w:t>
      </w:r>
    </w:p>
    <w:p w:rsidR="00DF0D27" w:rsidRDefault="00D71306" w:rsidP="00DB3E6B">
      <w:pPr>
        <w:contextualSpacing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color w:val="333333"/>
        </w:rPr>
        <w:t>-</w:t>
      </w:r>
      <w:r w:rsidR="00CB7FD6">
        <w:rPr>
          <w:color w:val="333333"/>
        </w:rPr>
        <w:t>Разработать и реализовывать программы формирования здорового образа жизни</w:t>
      </w:r>
      <w:r w:rsidR="00DF0D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CB7FD6" w:rsidRPr="00DF0D27" w:rsidRDefault="00DF0D27" w:rsidP="00DB3E6B">
      <w:pPr>
        <w:contextualSpacing/>
        <w:rPr>
          <w:rFonts w:eastAsia="Times New Roman"/>
          <w:color w:val="333333"/>
          <w:lang w:eastAsia="ru-RU"/>
        </w:rPr>
      </w:pPr>
      <w:r w:rsidRPr="00DF0D27">
        <w:rPr>
          <w:rFonts w:eastAsia="Times New Roman"/>
          <w:color w:val="333333"/>
          <w:lang w:eastAsia="ru-RU"/>
        </w:rPr>
        <w:t xml:space="preserve">- </w:t>
      </w:r>
      <w:r w:rsidRPr="00AE0E7A">
        <w:rPr>
          <w:rFonts w:eastAsia="Times New Roman"/>
          <w:color w:val="333333"/>
          <w:lang w:eastAsia="ru-RU"/>
        </w:rPr>
        <w:t>Проводить санитарно-просветительную работу по профилактике профессиональных заболеваний</w:t>
      </w:r>
      <w:r w:rsidRPr="00DF0D27">
        <w:rPr>
          <w:rFonts w:eastAsia="Times New Roman"/>
          <w:color w:val="333333"/>
          <w:lang w:eastAsia="ru-RU"/>
        </w:rPr>
        <w:t>;</w:t>
      </w:r>
    </w:p>
    <w:p w:rsidR="00DF0D27" w:rsidRPr="00DF0D27" w:rsidRDefault="00DF0D27" w:rsidP="00DB3E6B">
      <w:pPr>
        <w:contextualSpacing/>
        <w:rPr>
          <w:rFonts w:eastAsia="Times New Roman"/>
          <w:color w:val="333333"/>
          <w:lang w:eastAsia="ru-RU"/>
        </w:rPr>
      </w:pPr>
      <w:r w:rsidRPr="00DF0D27">
        <w:rPr>
          <w:rFonts w:eastAsia="Times New Roman"/>
          <w:color w:val="333333"/>
          <w:lang w:eastAsia="ru-RU"/>
        </w:rPr>
        <w:t>-</w:t>
      </w:r>
      <w:r>
        <w:rPr>
          <w:rFonts w:eastAsia="Times New Roman"/>
          <w:color w:val="333333"/>
          <w:lang w:eastAsia="ru-RU"/>
        </w:rPr>
        <w:t xml:space="preserve"> </w:t>
      </w:r>
      <w:r w:rsidRPr="00AE0E7A">
        <w:rPr>
          <w:rFonts w:eastAsia="Times New Roman"/>
          <w:color w:val="333333"/>
          <w:lang w:eastAsia="ru-RU"/>
        </w:rPr>
        <w:t>Проводить диспансерное наблюдение за пациентами с профессиональными заболеваниями и группами риска развития профессиональных заболеваний</w:t>
      </w:r>
      <w:r w:rsidRPr="00DF0D27">
        <w:rPr>
          <w:rFonts w:eastAsia="Times New Roman"/>
          <w:color w:val="333333"/>
          <w:lang w:eastAsia="ru-RU"/>
        </w:rPr>
        <w:t>;</w:t>
      </w:r>
    </w:p>
    <w:p w:rsidR="00DF0D27" w:rsidRPr="00DF0D27" w:rsidRDefault="00DF0D27" w:rsidP="00DB3E6B">
      <w:pPr>
        <w:contextualSpacing/>
        <w:rPr>
          <w:rFonts w:eastAsia="Calibri"/>
          <w:b/>
          <w:color w:val="000000"/>
          <w:shd w:val="clear" w:color="auto" w:fill="FFFFFF"/>
        </w:rPr>
      </w:pPr>
      <w:r w:rsidRPr="00DF0D27">
        <w:rPr>
          <w:rFonts w:eastAsia="Times New Roman"/>
          <w:color w:val="333333"/>
          <w:lang w:eastAsia="ru-RU"/>
        </w:rPr>
        <w:t>-</w:t>
      </w:r>
      <w:r>
        <w:rPr>
          <w:rFonts w:eastAsia="Times New Roman"/>
          <w:color w:val="333333"/>
          <w:lang w:eastAsia="ru-RU"/>
        </w:rPr>
        <w:t xml:space="preserve"> </w:t>
      </w:r>
      <w:r w:rsidRPr="00AE0E7A">
        <w:rPr>
          <w:rFonts w:eastAsia="Times New Roman"/>
          <w:color w:val="333333"/>
          <w:lang w:eastAsia="ru-RU"/>
        </w:rPr>
        <w:t>Разрабатывать и рекомендовать профилактические и оздоровительные мероприятия</w:t>
      </w:r>
      <w:r>
        <w:rPr>
          <w:rFonts w:eastAsia="Times New Roman"/>
          <w:color w:val="333333"/>
          <w:lang w:eastAsia="ru-RU"/>
        </w:rPr>
        <w:t>.</w:t>
      </w:r>
    </w:p>
    <w:p w:rsidR="009D3177" w:rsidRDefault="00CB7FD6" w:rsidP="00CB7FD6">
      <w:pPr>
        <w:spacing w:after="0"/>
        <w:rPr>
          <w:color w:val="333333"/>
        </w:rPr>
      </w:pPr>
      <w:r w:rsidRPr="00D71306">
        <w:rPr>
          <w:b/>
          <w:color w:val="333333"/>
        </w:rPr>
        <w:t>3</w:t>
      </w:r>
      <w:r>
        <w:rPr>
          <w:color w:val="333333"/>
        </w:rPr>
        <w:t xml:space="preserve">. </w:t>
      </w:r>
      <w:r w:rsidR="009D3177">
        <w:rPr>
          <w:color w:val="333333"/>
        </w:rPr>
        <w:t>(Код A/06.8):</w:t>
      </w:r>
    </w:p>
    <w:p w:rsidR="00CB7FD6" w:rsidRDefault="009D3177" w:rsidP="00CB7FD6">
      <w:pPr>
        <w:spacing w:after="0"/>
        <w:rPr>
          <w:color w:val="333333"/>
        </w:rPr>
      </w:pPr>
      <w:r>
        <w:rPr>
          <w:color w:val="333333"/>
        </w:rPr>
        <w:t xml:space="preserve">- </w:t>
      </w:r>
      <w:r w:rsidR="00CB7FD6">
        <w:rPr>
          <w:color w:val="333333"/>
        </w:rPr>
        <w:t>Заполнять медицинскую документацию, в том числе в форме электронного документа, и контролировать качество ее ведения</w:t>
      </w:r>
      <w:r>
        <w:rPr>
          <w:color w:val="333333"/>
        </w:rPr>
        <w:t>;</w:t>
      </w:r>
    </w:p>
    <w:p w:rsidR="00CB7FD6" w:rsidRDefault="00CB7FD6" w:rsidP="00CB7FD6">
      <w:pPr>
        <w:spacing w:after="0"/>
        <w:rPr>
          <w:color w:val="333333"/>
        </w:rPr>
      </w:pPr>
      <w:r>
        <w:rPr>
          <w:color w:val="333333"/>
        </w:rPr>
        <w:t>-</w:t>
      </w:r>
      <w:r w:rsidR="009D3177">
        <w:rPr>
          <w:color w:val="333333"/>
        </w:rPr>
        <w:t xml:space="preserve"> </w:t>
      </w:r>
      <w:r>
        <w:rPr>
          <w:color w:val="333333"/>
        </w:rPr>
        <w:t>Производить анализ медико-статистических показател</w:t>
      </w:r>
      <w:r w:rsidR="009D3177">
        <w:rPr>
          <w:color w:val="333333"/>
        </w:rPr>
        <w:t>ей заболеваемости, инвалидности;</w:t>
      </w:r>
    </w:p>
    <w:p w:rsidR="00D71306" w:rsidRDefault="00CB7FD6" w:rsidP="00D71306">
      <w:pPr>
        <w:spacing w:after="0"/>
        <w:rPr>
          <w:color w:val="333333"/>
        </w:rPr>
      </w:pPr>
      <w:r>
        <w:rPr>
          <w:color w:val="333333"/>
        </w:rPr>
        <w:t>-</w:t>
      </w:r>
      <w:r w:rsidR="00DF0D27">
        <w:rPr>
          <w:color w:val="333333"/>
        </w:rPr>
        <w:t xml:space="preserve"> </w:t>
      </w:r>
      <w:r>
        <w:rPr>
          <w:color w:val="333333"/>
        </w:rPr>
        <w:t>Использовать в работе персональные данные и сведения о пациентах, составляющие врачебную тайну</w:t>
      </w:r>
      <w:r w:rsidR="009D3177">
        <w:rPr>
          <w:color w:val="333333"/>
        </w:rPr>
        <w:t>.</w:t>
      </w:r>
    </w:p>
    <w:p w:rsidR="00BC6DCF" w:rsidRPr="00D71306" w:rsidRDefault="00D71306" w:rsidP="00D71306">
      <w:pPr>
        <w:jc w:val="left"/>
        <w:rPr>
          <w:b/>
        </w:rPr>
      </w:pPr>
      <w:r>
        <w:rPr>
          <w:b/>
        </w:rPr>
        <w:br w:type="page"/>
      </w:r>
      <w:r w:rsidR="00BC6DCF" w:rsidRPr="00D71306">
        <w:rPr>
          <w:b/>
        </w:rPr>
        <w:t>Учебный план повышения квалификации</w:t>
      </w:r>
    </w:p>
    <w:p w:rsidR="00BC6DCF" w:rsidRPr="00FD189D" w:rsidRDefault="00BC6DCF" w:rsidP="00BC6DCF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DA1" w:rsidRDefault="00D66B10" w:rsidP="00953FCD">
      <w:pPr>
        <w:spacing w:after="0" w:line="240" w:lineRule="auto"/>
      </w:pPr>
      <w:r w:rsidRPr="00FD189D">
        <w:rPr>
          <w:b/>
        </w:rPr>
        <w:t>Категория слушателей</w:t>
      </w:r>
      <w:r w:rsidRPr="00FD189D">
        <w:t xml:space="preserve">. </w:t>
      </w:r>
      <w:r w:rsidR="002661DE" w:rsidRPr="003E54F7">
        <w:rPr>
          <w:rFonts w:eastAsia="Times New Roman"/>
          <w:lang w:eastAsia="ru-RU"/>
        </w:rPr>
        <w:t xml:space="preserve">Медицинские сотрудники, принимающие участие в организации и проведении </w:t>
      </w:r>
      <w:r w:rsidR="002661DE">
        <w:rPr>
          <w:rFonts w:eastAsia="Times New Roman"/>
          <w:bCs/>
          <w:lang w:eastAsia="ru-RU"/>
        </w:rPr>
        <w:t>медицинских</w:t>
      </w:r>
      <w:r w:rsidR="002661DE" w:rsidRPr="003E54F7">
        <w:rPr>
          <w:rFonts w:eastAsia="Times New Roman"/>
          <w:bCs/>
          <w:lang w:eastAsia="ru-RU"/>
        </w:rPr>
        <w:t xml:space="preserve"> профилактических осмотров несовершеннолетних: </w:t>
      </w:r>
      <w:r w:rsidR="002661DE" w:rsidRPr="003E54F7">
        <w:rPr>
          <w:rFonts w:eastAsia="Times New Roman"/>
          <w:lang w:eastAsia="ru-RU"/>
        </w:rPr>
        <w:t xml:space="preserve">врачи с базовыми специальностями высшего профессионального образования: Лечебное дело, Педиатрия, послевузовское профессиональное образование (интернатура и (или) ординатура) или профессиональная переподготовка по специальности </w:t>
      </w:r>
      <w:r w:rsidR="001F5C58">
        <w:rPr>
          <w:bCs/>
          <w:shd w:val="clear" w:color="auto" w:fill="FFFFFF"/>
        </w:rPr>
        <w:t>«</w:t>
      </w:r>
      <w:r w:rsidR="001F5C58">
        <w:t>Организация здравоохранения и общественное здоровье»</w:t>
      </w:r>
    </w:p>
    <w:p w:rsidR="005966E7" w:rsidRPr="00FD189D" w:rsidRDefault="005966E7" w:rsidP="00953FCD">
      <w:pPr>
        <w:spacing w:after="0" w:line="240" w:lineRule="auto"/>
        <w:rPr>
          <w:b/>
          <w:bCs/>
        </w:rPr>
      </w:pPr>
    </w:p>
    <w:p w:rsidR="00953FCD" w:rsidRPr="00FD189D" w:rsidRDefault="00953FCD" w:rsidP="00953FCD">
      <w:pPr>
        <w:spacing w:after="0" w:line="240" w:lineRule="auto"/>
      </w:pPr>
      <w:r w:rsidRPr="00FD189D">
        <w:rPr>
          <w:b/>
          <w:bCs/>
        </w:rPr>
        <w:t>Продолжительность</w:t>
      </w:r>
      <w:r w:rsidRPr="00FD189D">
        <w:t xml:space="preserve"> </w:t>
      </w:r>
      <w:r w:rsidRPr="00FD189D">
        <w:rPr>
          <w:b/>
          <w:bCs/>
        </w:rPr>
        <w:t>обучения</w:t>
      </w:r>
      <w:r w:rsidR="004578CA">
        <w:t>: 72 ак. часа</w:t>
      </w:r>
    </w:p>
    <w:p w:rsidR="00953FCD" w:rsidRPr="00FD189D" w:rsidRDefault="00953FCD" w:rsidP="00953FCD">
      <w:pPr>
        <w:spacing w:after="0" w:line="240" w:lineRule="auto"/>
      </w:pPr>
    </w:p>
    <w:p w:rsidR="00BC6DCF" w:rsidRPr="00FD189D" w:rsidRDefault="00953FCD" w:rsidP="00953FCD">
      <w:pPr>
        <w:spacing w:after="0" w:line="240" w:lineRule="auto"/>
      </w:pPr>
      <w:r w:rsidRPr="00FD189D">
        <w:rPr>
          <w:b/>
          <w:bCs/>
        </w:rPr>
        <w:t>Форма обучения</w:t>
      </w:r>
      <w:r w:rsidRPr="00FD189D">
        <w:t>: очно-заочная, с использованием дистанционных технологий</w:t>
      </w:r>
    </w:p>
    <w:p w:rsidR="00D66B10" w:rsidRDefault="00D66B10" w:rsidP="00953FCD">
      <w:pPr>
        <w:spacing w:after="0" w:line="240" w:lineRule="auto"/>
        <w:rPr>
          <w:sz w:val="24"/>
          <w:szCs w:val="24"/>
        </w:rPr>
      </w:pPr>
    </w:p>
    <w:p w:rsidR="00C211EA" w:rsidRDefault="00C211EA" w:rsidP="00953FCD">
      <w:pPr>
        <w:spacing w:after="0" w:line="240" w:lineRule="auto"/>
        <w:rPr>
          <w:rFonts w:eastAsia="Times New Roman"/>
          <w:b/>
          <w:lang w:eastAsia="ru-RU"/>
        </w:rPr>
      </w:pPr>
      <w:r w:rsidRPr="00746418">
        <w:rPr>
          <w:rFonts w:eastAsia="Times New Roman"/>
          <w:b/>
          <w:lang w:eastAsia="ru-RU"/>
        </w:rPr>
        <w:t>Учебный календарный график</w:t>
      </w:r>
    </w:p>
    <w:p w:rsidR="00C211EA" w:rsidRPr="00C211EA" w:rsidRDefault="00C211EA" w:rsidP="00C211EA">
      <w:pPr>
        <w:spacing w:after="0" w:line="240" w:lineRule="auto"/>
        <w:jc w:val="center"/>
      </w:pPr>
      <w:r w:rsidRPr="00C211EA">
        <w:t>Расписание учебных активностей</w:t>
      </w:r>
    </w:p>
    <w:p w:rsidR="00C25F4C" w:rsidRPr="00C25F4C" w:rsidRDefault="00C25F4C" w:rsidP="00C25F4C">
      <w:pPr>
        <w:spacing w:after="0" w:line="240" w:lineRule="auto"/>
        <w:jc w:val="center"/>
      </w:pPr>
      <w:r w:rsidRPr="00C25F4C">
        <w:t>«Организация здравоохранения и общественное здоровье. Управление человеческими ресурсами в здравоох</w:t>
      </w:r>
      <w:r>
        <w:t>ранении. Основы коммуникаций»</w:t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6923"/>
        <w:gridCol w:w="2268"/>
      </w:tblGrid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>Дата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>Формат/тема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>эксперт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Видеолекция №1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«Маркетинг в здравоохранении. Рыночно ориентированная организация» Часть 1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>Самоподготовка - 4 ак.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Татьяна </w:t>
            </w:r>
            <w:r w:rsidRPr="00C25F4C">
              <w:rPr>
                <w:color w:val="000000"/>
              </w:rPr>
              <w:t>Валерьевна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Практическое задание №1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«Маркетинг в здравоохранении. Рыночно ориентированная организация» Часть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Татьяна </w:t>
            </w:r>
            <w:r w:rsidRPr="00C25F4C">
              <w:rPr>
                <w:color w:val="000000"/>
              </w:rPr>
              <w:t>Валерьевна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Видеолекция №2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«Маркетинг в здравоохранении. Рыночно ориентированная организация» Часть 2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>Самоподготовка - 4 ак.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Татьяна </w:t>
            </w:r>
            <w:r w:rsidRPr="00C25F4C">
              <w:rPr>
                <w:color w:val="000000"/>
              </w:rPr>
              <w:t>Валерьевна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Практическое задание №2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«Маркетинг в здравоохранении. Рыночно ориентированная организация» Часть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Татьяна </w:t>
            </w:r>
            <w:r w:rsidRPr="00C25F4C">
              <w:rPr>
                <w:color w:val="000000"/>
              </w:rPr>
              <w:t>Валерьевна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Видеолекция №3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 xml:space="preserve">«Управление взаимоотношениями»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>Самоподготовка - 4 ак.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proofErr w:type="spellStart"/>
            <w:r w:rsidRPr="00C25F4C">
              <w:rPr>
                <w:color w:val="000000"/>
              </w:rPr>
              <w:t>Чебыкина</w:t>
            </w:r>
            <w:proofErr w:type="spellEnd"/>
            <w:r w:rsidRPr="00C25F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Татьяна </w:t>
            </w:r>
            <w:r w:rsidRPr="00C25F4C">
              <w:rPr>
                <w:color w:val="000000"/>
              </w:rPr>
              <w:t>Валерьевна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Практическое задание №3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«Управление взаимоотношениями»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Татьяна </w:t>
            </w:r>
            <w:r w:rsidRPr="00C25F4C">
              <w:rPr>
                <w:color w:val="000000"/>
              </w:rPr>
              <w:t>Валерьевна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Видеолекция №4 – 1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«Психологические основы коммуникативного процесса. Принципы, правила, модели коммуникации во врачебной деятельности»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C25F4C">
              <w:rPr>
                <w:b/>
                <w:color w:val="000000"/>
                <w:lang w:val="en-US"/>
              </w:rPr>
              <w:t xml:space="preserve">Самоподготовка - 2 ак. </w:t>
            </w:r>
            <w:proofErr w:type="spellStart"/>
            <w:proofErr w:type="gramStart"/>
            <w:r w:rsidRPr="00C25F4C">
              <w:rPr>
                <w:b/>
                <w:color w:val="000000"/>
                <w:lang w:val="en-US"/>
              </w:rPr>
              <w:t>час</w:t>
            </w:r>
            <w:proofErr w:type="spellEnd"/>
            <w:proofErr w:type="gramEnd"/>
            <w:r w:rsidRPr="00C25F4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r w:rsidRPr="00C25F4C">
              <w:rPr>
                <w:color w:val="000000"/>
              </w:rPr>
              <w:t>Токарева Юлия Александровна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Видеолекция №5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«Причины проблем и трудностей в общении «врач - пациент». Конфликты и барьеры общения во врачебной практике»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C25F4C">
              <w:rPr>
                <w:b/>
                <w:color w:val="000000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C25F4C">
              <w:rPr>
                <w:b/>
                <w:color w:val="000000"/>
                <w:lang w:val="en-US"/>
              </w:rPr>
              <w:t>час</w:t>
            </w:r>
            <w:proofErr w:type="spellEnd"/>
            <w:proofErr w:type="gramEnd"/>
            <w:r w:rsidRPr="00C25F4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r w:rsidRPr="00C25F4C">
              <w:rPr>
                <w:color w:val="000000"/>
              </w:rPr>
              <w:t>Токарева Юлия Александровна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Онлайн-консультация </w:t>
            </w:r>
            <w:r w:rsidRPr="00C25F4C">
              <w:rPr>
                <w:b/>
                <w:color w:val="000000"/>
              </w:rPr>
              <w:t xml:space="preserve">№1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«Маркетинг в здравоохранении. Рыночно ориентированная организация» «Управление взаимоотношениями»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C25F4C">
              <w:rPr>
                <w:b/>
                <w:color w:val="000000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C25F4C">
              <w:rPr>
                <w:b/>
                <w:color w:val="000000"/>
                <w:lang w:val="en-US"/>
              </w:rPr>
              <w:t>час</w:t>
            </w:r>
            <w:proofErr w:type="spellEnd"/>
            <w:proofErr w:type="gramEnd"/>
            <w:r w:rsidRPr="00C25F4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Чебыкина</w:t>
            </w:r>
            <w:proofErr w:type="spellEnd"/>
            <w:r>
              <w:rPr>
                <w:color w:val="000000"/>
              </w:rPr>
              <w:t xml:space="preserve"> Татьяна </w:t>
            </w:r>
            <w:r w:rsidRPr="00C25F4C">
              <w:rPr>
                <w:color w:val="000000"/>
              </w:rPr>
              <w:t>Валерьевна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Практическое задание №4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«Алгоритм эффективной коммуникации. Признаки эффективной коммуникации в зависимости от цели общения специалиста медучреждения»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r w:rsidRPr="00C25F4C">
              <w:rPr>
                <w:color w:val="000000"/>
              </w:rPr>
              <w:t>Тарасова Ксения Сергеевна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Практическое задание №5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«Психологические приемы и техники разрешения конфликтов в медучреждении»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r w:rsidRPr="00C25F4C">
              <w:rPr>
                <w:color w:val="000000"/>
              </w:rPr>
              <w:t>Тарасова Ксения Сергеевна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b/>
                <w:color w:val="000000"/>
              </w:rPr>
              <w:t xml:space="preserve">Видеолекция №6 – 1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«Техника эффективного слушания во врачебной практике»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C25F4C">
              <w:rPr>
                <w:b/>
                <w:color w:val="000000"/>
                <w:lang w:val="en-US"/>
              </w:rPr>
              <w:t xml:space="preserve">Самоподготовка - 2 ак. </w:t>
            </w:r>
            <w:proofErr w:type="spellStart"/>
            <w:proofErr w:type="gramStart"/>
            <w:r w:rsidRPr="00C25F4C">
              <w:rPr>
                <w:b/>
                <w:color w:val="000000"/>
                <w:lang w:val="en-US"/>
              </w:rPr>
              <w:t>час</w:t>
            </w:r>
            <w:proofErr w:type="spellEnd"/>
            <w:proofErr w:type="gramEnd"/>
            <w:r w:rsidRPr="00C25F4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r w:rsidRPr="00C25F4C">
              <w:rPr>
                <w:color w:val="000000"/>
              </w:rPr>
              <w:t>Токарева Юлия Александровна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Онлайн-консультация </w:t>
            </w:r>
            <w:r w:rsidRPr="00C25F4C">
              <w:rPr>
                <w:b/>
                <w:color w:val="000000"/>
              </w:rPr>
              <w:t xml:space="preserve">№2 – 2 ак. час.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</w:rPr>
            </w:pPr>
            <w:r w:rsidRPr="00C25F4C">
              <w:rPr>
                <w:color w:val="000000"/>
              </w:rPr>
              <w:t>«Разрешение проблем и трудностей в деловой коммуникации. Проблемы взаимодействия в системе «врач-пациент», «врач-врач»</w:t>
            </w:r>
            <w:r>
              <w:rPr>
                <w:color w:val="000000"/>
              </w:rPr>
              <w:t xml:space="preserve">. </w:t>
            </w:r>
            <w:r w:rsidRPr="00C25F4C">
              <w:rPr>
                <w:color w:val="000000"/>
              </w:rPr>
              <w:t>«</w:t>
            </w:r>
            <w:proofErr w:type="spellStart"/>
            <w:r w:rsidRPr="00C25F4C">
              <w:rPr>
                <w:color w:val="000000"/>
              </w:rPr>
              <w:t>Саморегуляция</w:t>
            </w:r>
            <w:proofErr w:type="spellEnd"/>
            <w:r w:rsidRPr="00C25F4C">
              <w:rPr>
                <w:color w:val="000000"/>
              </w:rPr>
              <w:t xml:space="preserve"> и самоконтроль в общении врача» </w:t>
            </w:r>
          </w:p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C25F4C">
              <w:rPr>
                <w:b/>
                <w:color w:val="000000"/>
                <w:lang w:val="en-US"/>
              </w:rPr>
              <w:t xml:space="preserve">Самоподготовка - 4 ак. </w:t>
            </w:r>
            <w:proofErr w:type="spellStart"/>
            <w:proofErr w:type="gramStart"/>
            <w:r w:rsidRPr="00C25F4C">
              <w:rPr>
                <w:b/>
                <w:color w:val="000000"/>
                <w:lang w:val="en-US"/>
              </w:rPr>
              <w:t>час</w:t>
            </w:r>
            <w:proofErr w:type="spellEnd"/>
            <w:proofErr w:type="gramEnd"/>
            <w:r w:rsidRPr="00C25F4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  <w:r w:rsidRPr="00C25F4C">
              <w:rPr>
                <w:color w:val="000000"/>
              </w:rPr>
              <w:t>Токарева Юлия Александровна</w:t>
            </w:r>
          </w:p>
        </w:tc>
      </w:tr>
      <w:tr w:rsidR="00C25F4C" w:rsidRPr="00C25F4C" w:rsidTr="00C25F4C">
        <w:trPr>
          <w:jc w:val="right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C25F4C">
              <w:rPr>
                <w:b/>
                <w:color w:val="000000"/>
              </w:rPr>
              <w:t>Итоговое тестирование</w:t>
            </w:r>
            <w:r w:rsidRPr="00C25F4C">
              <w:rPr>
                <w:b/>
                <w:color w:val="000000"/>
                <w:lang w:val="en-US"/>
              </w:rPr>
              <w:t xml:space="preserve"> - 4 ак. </w:t>
            </w:r>
            <w:proofErr w:type="spellStart"/>
            <w:r w:rsidRPr="00C25F4C">
              <w:rPr>
                <w:b/>
                <w:color w:val="000000"/>
                <w:lang w:val="en-US"/>
              </w:rPr>
              <w:t>час</w:t>
            </w:r>
            <w:proofErr w:type="spellEnd"/>
            <w:r w:rsidRPr="00C25F4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4C" w:rsidRPr="00C25F4C" w:rsidRDefault="00C25F4C" w:rsidP="00785CDC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C211EA" w:rsidRPr="00FD189D" w:rsidRDefault="00C211EA" w:rsidP="00C211EA">
      <w:pPr>
        <w:jc w:val="lef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  <w:r w:rsidRPr="00FD189D">
        <w:rPr>
          <w:b/>
          <w:color w:val="000000"/>
          <w:shd w:val="clear" w:color="auto" w:fill="FFFFFF"/>
        </w:rPr>
        <w:t>4. Рабочая программа</w:t>
      </w:r>
    </w:p>
    <w:p w:rsidR="00C211EA" w:rsidRPr="00FD189D" w:rsidRDefault="00C211EA" w:rsidP="00953FCD">
      <w:pPr>
        <w:spacing w:after="0" w:line="240" w:lineRule="auto"/>
        <w:rPr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FE63A3" w:rsidRPr="00FD189D" w:rsidTr="00BC34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В том числе</w:t>
            </w:r>
          </w:p>
        </w:tc>
      </w:tr>
      <w:tr w:rsidR="00FE63A3" w:rsidRPr="00FD189D" w:rsidTr="00BC34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Практические задания</w:t>
            </w:r>
            <w:r w:rsidR="001932D7">
              <w:rPr>
                <w:b/>
                <w:bCs/>
              </w:rPr>
              <w:t xml:space="preserve"> (ОСК)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3" w:rsidRPr="00FD189D" w:rsidRDefault="00FE63A3" w:rsidP="00FE63A3">
            <w:pPr>
              <w:spacing w:after="0" w:line="240" w:lineRule="auto"/>
              <w:jc w:val="center"/>
              <w:rPr>
                <w:b/>
                <w:bCs/>
              </w:rPr>
            </w:pPr>
            <w:r w:rsidRPr="00FD189D">
              <w:rPr>
                <w:b/>
                <w:bCs/>
              </w:rPr>
              <w:t>Самоподготовка</w:t>
            </w:r>
          </w:p>
        </w:tc>
      </w:tr>
      <w:tr w:rsidR="00D66B10" w:rsidRPr="00FD189D" w:rsidTr="00BC3405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D66B10" w:rsidP="00D66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D189D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F73CA4" w:rsidP="00D66B10">
            <w:pPr>
              <w:spacing w:after="0" w:line="240" w:lineRule="auto"/>
              <w:rPr>
                <w:bCs/>
              </w:rPr>
            </w:pPr>
            <w:r w:rsidRPr="004578CA">
              <w:rPr>
                <w:color w:val="000000"/>
              </w:rPr>
              <w:t>Общие принципы организации диспансеризации определенных групп взрослого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A43291" w:rsidP="00D66B1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F73CA4" w:rsidP="00D66B1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F73CA4" w:rsidP="00D66B1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F73CA4" w:rsidP="00D66B1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F73CA4" w:rsidP="00D66B10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D66B10" w:rsidRPr="00FD189D" w:rsidTr="00BC340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D66B10" w:rsidP="00D66B1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D189D">
              <w:rPr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73CA4" w:rsidRDefault="00F73CA4" w:rsidP="00D66B10">
            <w:pPr>
              <w:pStyle w:val="a4"/>
              <w:spacing w:after="0" w:afterAutospacing="0"/>
              <w:ind w:left="34"/>
              <w:jc w:val="both"/>
              <w:rPr>
                <w:sz w:val="28"/>
                <w:szCs w:val="28"/>
              </w:rPr>
            </w:pPr>
            <w:r w:rsidRPr="00F73CA4">
              <w:rPr>
                <w:sz w:val="28"/>
                <w:szCs w:val="28"/>
              </w:rPr>
              <w:t>Диспансерное наблюдение больных хроническими неинфекционными заболеваниями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A43291" w:rsidP="0035265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A43291" w:rsidP="00D66B1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A43291" w:rsidP="00D66B1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A43291" w:rsidP="00D66B1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10" w:rsidRPr="00FD189D" w:rsidRDefault="00A43291" w:rsidP="0035265E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1A6AAF" w:rsidRPr="00FD189D" w:rsidTr="00BC340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1A6AAF" w:rsidP="001A6AA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60F0" w:rsidRDefault="00F73CA4" w:rsidP="00FC0BF6">
            <w:pPr>
              <w:spacing w:after="0" w:line="240" w:lineRule="auto"/>
              <w:rPr>
                <w:bCs/>
              </w:rPr>
            </w:pPr>
            <w:r>
              <w:t>П</w:t>
            </w:r>
            <w:r w:rsidRPr="00FD189D">
              <w:t>орядок проведения профилактических медицинских осмотров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60F0" w:rsidRDefault="00A43291" w:rsidP="001A6AAF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60F0" w:rsidRDefault="00A43291" w:rsidP="001A6A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60F0" w:rsidRDefault="00A43291" w:rsidP="001A6AA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60F0" w:rsidRDefault="00A43291" w:rsidP="001A6AA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60F0" w:rsidRDefault="00A43291" w:rsidP="001A6AAF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1A6AAF" w:rsidRPr="00FD189D" w:rsidTr="00BC340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192648" w:rsidRDefault="001A6AAF" w:rsidP="001A6AA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92648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1A6AAF" w:rsidP="001A6AAF">
            <w:pPr>
              <w:spacing w:after="0" w:line="240" w:lineRule="auto"/>
              <w:rPr>
                <w:b/>
                <w:bCs/>
              </w:rPr>
            </w:pPr>
            <w:r w:rsidRPr="00FD189D">
              <w:rPr>
                <w:b/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905DD9" w:rsidP="001A6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1A6AAF" w:rsidP="001A6AAF">
            <w:pPr>
              <w:spacing w:after="0" w:line="240" w:lineRule="auto"/>
              <w:jc w:val="center"/>
            </w:pPr>
            <w:r w:rsidRPr="00FD189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1A6AAF" w:rsidP="001A6AAF">
            <w:pPr>
              <w:spacing w:after="0" w:line="240" w:lineRule="auto"/>
              <w:jc w:val="center"/>
            </w:pPr>
            <w:r w:rsidRPr="00FD189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1A6AAF" w:rsidP="001A6AAF">
            <w:pPr>
              <w:spacing w:after="0" w:line="240" w:lineRule="auto"/>
              <w:jc w:val="center"/>
            </w:pPr>
            <w:r w:rsidRPr="00FD189D"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0061B4" w:rsidP="001A6AA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1A6AAF" w:rsidRPr="00FD189D" w:rsidTr="00BC3405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192648" w:rsidRDefault="001A6AAF" w:rsidP="001A6AA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192648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1A6AAF" w:rsidP="001A6AAF">
            <w:pPr>
              <w:spacing w:after="0" w:line="240" w:lineRule="auto"/>
              <w:rPr>
                <w:b/>
                <w:bCs/>
              </w:rPr>
            </w:pPr>
            <w:r w:rsidRPr="00FD189D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855EA9" w:rsidRDefault="00A43291" w:rsidP="001A6A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1A6AAF" w:rsidP="001C3F0F">
            <w:pPr>
              <w:spacing w:after="0" w:line="240" w:lineRule="auto"/>
              <w:jc w:val="center"/>
              <w:rPr>
                <w:bCs/>
              </w:rPr>
            </w:pPr>
            <w:r w:rsidRPr="00FD189D">
              <w:rPr>
                <w:bCs/>
              </w:rPr>
              <w:t>1</w:t>
            </w:r>
            <w:r w:rsidR="00A43291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A43291" w:rsidP="001A6AA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A43291" w:rsidP="001C3F0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AF" w:rsidRPr="00FD189D" w:rsidRDefault="00905DD9" w:rsidP="001A6AA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</w:tbl>
    <w:p w:rsidR="00BC6DCF" w:rsidRPr="00FD189D" w:rsidRDefault="00BC6DCF" w:rsidP="00BC6DCF">
      <w:pPr>
        <w:spacing w:after="0" w:line="240" w:lineRule="auto"/>
        <w:rPr>
          <w:rStyle w:val="apple-converted-space"/>
        </w:rPr>
      </w:pPr>
    </w:p>
    <w:p w:rsidR="00910E32" w:rsidRPr="00FD189D" w:rsidRDefault="005C09E3" w:rsidP="00FC5224">
      <w:pPr>
        <w:jc w:val="left"/>
        <w:rPr>
          <w:b/>
          <w:lang w:eastAsia="ru-RU"/>
        </w:rPr>
      </w:pPr>
      <w:r>
        <w:rPr>
          <w:b/>
          <w:color w:val="000000"/>
          <w:shd w:val="clear" w:color="auto" w:fill="FFFFFF"/>
        </w:rPr>
        <w:br w:type="page"/>
      </w:r>
      <w:r w:rsidR="00910E32" w:rsidRPr="00FD189D">
        <w:rPr>
          <w:b/>
          <w:color w:val="000000"/>
          <w:shd w:val="clear" w:color="auto" w:fill="FFFFFF"/>
        </w:rPr>
        <w:t>Модуль №1.</w:t>
      </w:r>
      <w:r w:rsidR="002661DE">
        <w:rPr>
          <w:b/>
        </w:rPr>
        <w:t xml:space="preserve"> </w:t>
      </w:r>
      <w:r w:rsidR="00C136C9" w:rsidRPr="00C136C9">
        <w:rPr>
          <w:b/>
          <w:color w:val="000000"/>
        </w:rPr>
        <w:t>Маркетинг в здравоохранении.</w:t>
      </w:r>
    </w:p>
    <w:p w:rsidR="00910E32" w:rsidRDefault="00910E32" w:rsidP="00910E32">
      <w:pPr>
        <w:spacing w:after="0" w:line="240" w:lineRule="auto"/>
      </w:pPr>
    </w:p>
    <w:p w:rsidR="00FC0BF6" w:rsidRDefault="00FC0BF6" w:rsidP="00FC0BF6">
      <w:pPr>
        <w:spacing w:after="0" w:line="240" w:lineRule="auto"/>
        <w:rPr>
          <w:bCs/>
        </w:rPr>
      </w:pPr>
      <w:r>
        <w:rPr>
          <w:b/>
          <w:bCs/>
        </w:rPr>
        <w:t>Форма обучения</w:t>
      </w:r>
      <w:r>
        <w:rPr>
          <w:bCs/>
        </w:rPr>
        <w:t>: очно - заочная, с частичным отрывом от производства с использованием дистанционных технологий.</w:t>
      </w:r>
    </w:p>
    <w:p w:rsidR="00FC0BF6" w:rsidRPr="00FD189D" w:rsidRDefault="00FC0BF6" w:rsidP="00910E32">
      <w:pPr>
        <w:spacing w:after="0" w:line="240" w:lineRule="auto"/>
      </w:pPr>
    </w:p>
    <w:p w:rsidR="00266637" w:rsidRPr="00FD189D" w:rsidRDefault="00266637" w:rsidP="00266637">
      <w:pPr>
        <w:tabs>
          <w:tab w:val="left" w:pos="1455"/>
        </w:tabs>
        <w:spacing w:after="0" w:line="240" w:lineRule="auto"/>
        <w:rPr>
          <w:bCs/>
        </w:rPr>
      </w:pPr>
      <w:r w:rsidRPr="00FD189D">
        <w:rPr>
          <w:b/>
          <w:bCs/>
        </w:rPr>
        <w:t xml:space="preserve">Трудоемкость: </w:t>
      </w:r>
      <w:r w:rsidR="008B7E0D">
        <w:rPr>
          <w:bCs/>
        </w:rPr>
        <w:t>26</w:t>
      </w:r>
      <w:r w:rsidRPr="00FD189D">
        <w:rPr>
          <w:bCs/>
        </w:rPr>
        <w:t xml:space="preserve"> академических часов, в том числе</w:t>
      </w:r>
    </w:p>
    <w:p w:rsidR="00266637" w:rsidRPr="00FD189D" w:rsidRDefault="00266637" w:rsidP="00266637">
      <w:pPr>
        <w:tabs>
          <w:tab w:val="left" w:pos="1455"/>
        </w:tabs>
        <w:spacing w:after="0" w:line="240" w:lineRule="auto"/>
        <w:rPr>
          <w:bCs/>
        </w:rPr>
      </w:pPr>
      <w:r w:rsidRPr="00FD189D">
        <w:rPr>
          <w:bCs/>
        </w:rPr>
        <w:t>Вид</w:t>
      </w:r>
      <w:r w:rsidR="00905DD9">
        <w:rPr>
          <w:bCs/>
        </w:rPr>
        <w:t>еолекции – 6</w:t>
      </w:r>
      <w:r w:rsidRPr="00FD189D">
        <w:rPr>
          <w:bCs/>
        </w:rPr>
        <w:t xml:space="preserve"> ак. часа</w:t>
      </w:r>
    </w:p>
    <w:p w:rsidR="008B7E0D" w:rsidRPr="00FD189D" w:rsidRDefault="008B7E0D" w:rsidP="008B7E0D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Вебинары – </w:t>
      </w:r>
      <w:r>
        <w:rPr>
          <w:sz w:val="26"/>
          <w:szCs w:val="26"/>
        </w:rPr>
        <w:t>2</w:t>
      </w:r>
      <w:r w:rsidRPr="00FD189D">
        <w:rPr>
          <w:sz w:val="26"/>
          <w:szCs w:val="26"/>
        </w:rPr>
        <w:t xml:space="preserve"> </w:t>
      </w:r>
      <w:r w:rsidRPr="00FD189D">
        <w:rPr>
          <w:color w:val="000000"/>
          <w:shd w:val="clear" w:color="auto" w:fill="FFFFFF"/>
        </w:rPr>
        <w:t>ак. часа</w:t>
      </w:r>
    </w:p>
    <w:p w:rsidR="008B7E0D" w:rsidRPr="00FD189D" w:rsidRDefault="008B7E0D" w:rsidP="008B7E0D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Практические задания </w:t>
      </w:r>
      <w:r w:rsidRPr="00D04869">
        <w:rPr>
          <w:color w:val="000000"/>
          <w:shd w:val="clear" w:color="auto" w:fill="FFFFFF"/>
        </w:rPr>
        <w:t xml:space="preserve">– </w:t>
      </w:r>
      <w:r>
        <w:t>2</w:t>
      </w:r>
      <w:r w:rsidRPr="00D04869">
        <w:rPr>
          <w:color w:val="000000"/>
          <w:shd w:val="clear" w:color="auto" w:fill="FFFFFF"/>
        </w:rPr>
        <w:t xml:space="preserve"> ак. часов</w:t>
      </w:r>
    </w:p>
    <w:p w:rsidR="00266637" w:rsidRPr="00FD189D" w:rsidRDefault="008B7E0D" w:rsidP="00266637">
      <w:pPr>
        <w:tabs>
          <w:tab w:val="left" w:pos="1455"/>
        </w:tabs>
        <w:spacing w:after="0" w:line="240" w:lineRule="auto"/>
        <w:rPr>
          <w:bCs/>
        </w:rPr>
      </w:pPr>
      <w:r>
        <w:rPr>
          <w:bCs/>
        </w:rPr>
        <w:t>Самоподготовка –16</w:t>
      </w:r>
      <w:r w:rsidR="00266637" w:rsidRPr="00FD189D">
        <w:rPr>
          <w:bCs/>
        </w:rPr>
        <w:t>ак.часов</w:t>
      </w:r>
    </w:p>
    <w:p w:rsidR="00AB366A" w:rsidRPr="00FD189D" w:rsidRDefault="00AB366A" w:rsidP="00AB366A">
      <w:pPr>
        <w:tabs>
          <w:tab w:val="left" w:pos="1455"/>
        </w:tabs>
        <w:spacing w:after="0" w:line="240" w:lineRule="auto"/>
      </w:pPr>
    </w:p>
    <w:p w:rsidR="00AB366A" w:rsidRDefault="00AB366A" w:rsidP="00AB366A">
      <w:pPr>
        <w:tabs>
          <w:tab w:val="left" w:pos="1455"/>
        </w:tabs>
        <w:spacing w:after="0" w:line="240" w:lineRule="auto"/>
      </w:pPr>
      <w:r w:rsidRPr="00FD189D">
        <w:rPr>
          <w:b/>
          <w:bCs/>
        </w:rPr>
        <w:t>Содержание учебного модуля</w:t>
      </w:r>
      <w:r w:rsidRPr="00FD189D">
        <w:t>:</w:t>
      </w:r>
    </w:p>
    <w:p w:rsidR="008B7E0D" w:rsidRPr="00C25F4C" w:rsidRDefault="00C25F4C" w:rsidP="008B7E0D">
      <w:pPr>
        <w:pStyle w:val="a4"/>
        <w:numPr>
          <w:ilvl w:val="0"/>
          <w:numId w:val="33"/>
        </w:numPr>
        <w:spacing w:after="0"/>
        <w:rPr>
          <w:b/>
          <w:sz w:val="28"/>
          <w:szCs w:val="28"/>
        </w:rPr>
      </w:pPr>
      <w:r>
        <w:t>Маркетинг в здравоохранении. Рыночно ориентированная организация</w:t>
      </w:r>
    </w:p>
    <w:p w:rsidR="00C25F4C" w:rsidRPr="008B7E0D" w:rsidRDefault="00C25F4C" w:rsidP="00C25F4C">
      <w:pPr>
        <w:pStyle w:val="a4"/>
        <w:numPr>
          <w:ilvl w:val="0"/>
          <w:numId w:val="33"/>
        </w:numPr>
        <w:tabs>
          <w:tab w:val="left" w:pos="1455"/>
        </w:tabs>
        <w:spacing w:after="0"/>
        <w:rPr>
          <w:sz w:val="28"/>
          <w:szCs w:val="28"/>
        </w:rPr>
      </w:pPr>
      <w:r>
        <w:t>Управление взаимоотношениями</w:t>
      </w:r>
    </w:p>
    <w:p w:rsidR="00C25F4C" w:rsidRPr="008B7E0D" w:rsidRDefault="00C25F4C" w:rsidP="00C136C9">
      <w:pPr>
        <w:pStyle w:val="a4"/>
        <w:spacing w:after="0"/>
        <w:rPr>
          <w:b/>
          <w:sz w:val="28"/>
          <w:szCs w:val="28"/>
        </w:rPr>
      </w:pPr>
      <w:bookmarkStart w:id="2" w:name="_GoBack"/>
      <w:bookmarkEnd w:id="2"/>
    </w:p>
    <w:p w:rsidR="009B547B" w:rsidRPr="00FD189D" w:rsidRDefault="00BC6DCF" w:rsidP="00C136C9">
      <w:pPr>
        <w:spacing w:after="0" w:line="240" w:lineRule="auto"/>
        <w:rPr>
          <w:b/>
        </w:rPr>
      </w:pPr>
      <w:r w:rsidRPr="00FD189D">
        <w:rPr>
          <w:b/>
          <w:color w:val="000000"/>
          <w:shd w:val="clear" w:color="auto" w:fill="FFFFFF"/>
        </w:rPr>
        <w:t xml:space="preserve">Модуль №2. </w:t>
      </w:r>
      <w:bookmarkStart w:id="3" w:name="_Hlk32838227"/>
      <w:r w:rsidR="00C136C9" w:rsidRPr="00C136C9">
        <w:rPr>
          <w:b/>
          <w:color w:val="000000"/>
        </w:rPr>
        <w:t>Разрешение проблем и трудностей в деловой коммуникации.</w:t>
      </w:r>
    </w:p>
    <w:bookmarkEnd w:id="3"/>
    <w:p w:rsidR="00BC6DCF" w:rsidRDefault="00BC6DCF" w:rsidP="00BC6DCF">
      <w:pPr>
        <w:spacing w:after="0" w:line="240" w:lineRule="auto"/>
      </w:pPr>
    </w:p>
    <w:p w:rsidR="00FC0BF6" w:rsidRDefault="00FC0BF6" w:rsidP="00FC0BF6">
      <w:pPr>
        <w:spacing w:after="0" w:line="240" w:lineRule="auto"/>
        <w:rPr>
          <w:bCs/>
        </w:rPr>
      </w:pPr>
      <w:r>
        <w:rPr>
          <w:b/>
          <w:bCs/>
        </w:rPr>
        <w:t>Форма обучения</w:t>
      </w:r>
      <w:r>
        <w:rPr>
          <w:bCs/>
        </w:rPr>
        <w:t>: очно - заочная, с частичным отрывом от производства с использованием дистанционных технологий.</w:t>
      </w:r>
    </w:p>
    <w:p w:rsidR="00FC0BF6" w:rsidRPr="00FD189D" w:rsidRDefault="00FC0BF6" w:rsidP="00BC6DCF">
      <w:pPr>
        <w:spacing w:after="0" w:line="240" w:lineRule="auto"/>
      </w:pPr>
    </w:p>
    <w:p w:rsidR="001137C5" w:rsidRPr="00FD189D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FD189D">
        <w:rPr>
          <w:b/>
          <w:color w:val="000000"/>
          <w:shd w:val="clear" w:color="auto" w:fill="FFFFFF"/>
        </w:rPr>
        <w:t>Трудоемкость</w:t>
      </w:r>
      <w:r w:rsidRPr="00FD189D">
        <w:rPr>
          <w:color w:val="000000"/>
          <w:shd w:val="clear" w:color="auto" w:fill="FFFFFF"/>
        </w:rPr>
        <w:t xml:space="preserve">: </w:t>
      </w:r>
      <w:r w:rsidR="008B7E0D">
        <w:rPr>
          <w:sz w:val="26"/>
          <w:szCs w:val="26"/>
        </w:rPr>
        <w:t>1</w:t>
      </w:r>
      <w:r w:rsidRPr="00FD189D">
        <w:rPr>
          <w:sz w:val="26"/>
          <w:szCs w:val="26"/>
        </w:rPr>
        <w:t xml:space="preserve">4 </w:t>
      </w:r>
      <w:r w:rsidRPr="00FD189D">
        <w:rPr>
          <w:color w:val="000000"/>
          <w:shd w:val="clear" w:color="auto" w:fill="FFFFFF"/>
        </w:rPr>
        <w:t>академических часов, в том числе</w:t>
      </w:r>
    </w:p>
    <w:p w:rsidR="001137C5" w:rsidRPr="00FD189D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Видеолекции – </w:t>
      </w:r>
      <w:r w:rsidR="008B7E0D">
        <w:rPr>
          <w:color w:val="000000"/>
          <w:shd w:val="clear" w:color="auto" w:fill="FFFFFF"/>
        </w:rPr>
        <w:t>2</w:t>
      </w:r>
      <w:r w:rsidRPr="00FD189D">
        <w:rPr>
          <w:sz w:val="26"/>
          <w:szCs w:val="26"/>
        </w:rPr>
        <w:t xml:space="preserve"> </w:t>
      </w:r>
      <w:r w:rsidRPr="00FD189D">
        <w:rPr>
          <w:color w:val="000000"/>
          <w:shd w:val="clear" w:color="auto" w:fill="FFFFFF"/>
        </w:rPr>
        <w:t>ак. часов</w:t>
      </w:r>
    </w:p>
    <w:p w:rsidR="001137C5" w:rsidRPr="00FD189D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Вебинары – </w:t>
      </w:r>
      <w:r w:rsidR="00D04869">
        <w:rPr>
          <w:sz w:val="26"/>
          <w:szCs w:val="26"/>
        </w:rPr>
        <w:t>2</w:t>
      </w:r>
      <w:r w:rsidRPr="00FD189D">
        <w:rPr>
          <w:sz w:val="26"/>
          <w:szCs w:val="26"/>
        </w:rPr>
        <w:t xml:space="preserve"> </w:t>
      </w:r>
      <w:r w:rsidRPr="00FD189D">
        <w:rPr>
          <w:color w:val="000000"/>
          <w:shd w:val="clear" w:color="auto" w:fill="FFFFFF"/>
        </w:rPr>
        <w:t>ак. часа</w:t>
      </w:r>
    </w:p>
    <w:p w:rsidR="001137C5" w:rsidRPr="00FD189D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 xml:space="preserve">Практические задания </w:t>
      </w:r>
      <w:r w:rsidRPr="00D04869">
        <w:rPr>
          <w:color w:val="000000"/>
          <w:shd w:val="clear" w:color="auto" w:fill="FFFFFF"/>
        </w:rPr>
        <w:t xml:space="preserve">– </w:t>
      </w:r>
      <w:r w:rsidR="008B7E0D">
        <w:t>2</w:t>
      </w:r>
      <w:r w:rsidR="001932D7" w:rsidRPr="00D04869">
        <w:rPr>
          <w:color w:val="000000"/>
          <w:shd w:val="clear" w:color="auto" w:fill="FFFFFF"/>
        </w:rPr>
        <w:t xml:space="preserve"> ак. часов</w:t>
      </w:r>
    </w:p>
    <w:p w:rsidR="001137C5" w:rsidRPr="00FD189D" w:rsidRDefault="001137C5" w:rsidP="001137C5">
      <w:pPr>
        <w:tabs>
          <w:tab w:val="left" w:pos="1455"/>
        </w:tabs>
        <w:spacing w:after="0" w:line="240" w:lineRule="auto"/>
        <w:rPr>
          <w:color w:val="000000"/>
          <w:shd w:val="clear" w:color="auto" w:fill="FFFFFF"/>
        </w:rPr>
      </w:pPr>
      <w:r w:rsidRPr="00FD189D">
        <w:rPr>
          <w:color w:val="000000"/>
          <w:shd w:val="clear" w:color="auto" w:fill="FFFFFF"/>
        </w:rPr>
        <w:t>С</w:t>
      </w:r>
      <w:r w:rsidR="008B7E0D">
        <w:rPr>
          <w:color w:val="000000"/>
          <w:shd w:val="clear" w:color="auto" w:fill="FFFFFF"/>
        </w:rPr>
        <w:t>амоподготовка –8</w:t>
      </w:r>
      <w:r w:rsidRPr="00FD189D">
        <w:rPr>
          <w:color w:val="000000"/>
          <w:shd w:val="clear" w:color="auto" w:fill="FFFFFF"/>
        </w:rPr>
        <w:t xml:space="preserve"> ак. часов</w:t>
      </w:r>
    </w:p>
    <w:p w:rsidR="001433DB" w:rsidRPr="00FD189D" w:rsidRDefault="001433DB" w:rsidP="001433DB">
      <w:pPr>
        <w:tabs>
          <w:tab w:val="left" w:pos="1455"/>
        </w:tabs>
        <w:spacing w:after="0" w:line="240" w:lineRule="auto"/>
        <w:rPr>
          <w:b/>
          <w:bCs/>
        </w:rPr>
      </w:pPr>
    </w:p>
    <w:p w:rsidR="006D648C" w:rsidRDefault="00BC6DCF" w:rsidP="006D648C">
      <w:pPr>
        <w:tabs>
          <w:tab w:val="left" w:pos="1455"/>
        </w:tabs>
        <w:spacing w:after="0" w:line="240" w:lineRule="auto"/>
      </w:pPr>
      <w:r w:rsidRPr="00FD189D">
        <w:rPr>
          <w:b/>
        </w:rPr>
        <w:t>Содержание учебного модуля</w:t>
      </w:r>
      <w:r w:rsidRPr="00FD189D">
        <w:t>:</w:t>
      </w:r>
    </w:p>
    <w:p w:rsidR="008B7E0D" w:rsidRPr="008B7E0D" w:rsidRDefault="00C136C9" w:rsidP="008B7E0D">
      <w:pPr>
        <w:pStyle w:val="a4"/>
        <w:numPr>
          <w:ilvl w:val="0"/>
          <w:numId w:val="34"/>
        </w:numPr>
        <w:tabs>
          <w:tab w:val="left" w:pos="1455"/>
        </w:tabs>
        <w:spacing w:after="0"/>
        <w:rPr>
          <w:sz w:val="28"/>
          <w:szCs w:val="28"/>
        </w:rPr>
      </w:pPr>
      <w:r>
        <w:t>Психологические основы коммуникативного процесса. Принципы, правила, модели коммуникации во врачебной деятельности</w:t>
      </w:r>
    </w:p>
    <w:p w:rsidR="008B7E0D" w:rsidRPr="00C136C9" w:rsidRDefault="00C136C9" w:rsidP="008B7E0D">
      <w:pPr>
        <w:pStyle w:val="a4"/>
        <w:numPr>
          <w:ilvl w:val="0"/>
          <w:numId w:val="34"/>
        </w:numPr>
        <w:tabs>
          <w:tab w:val="left" w:pos="1455"/>
        </w:tabs>
        <w:spacing w:after="0"/>
        <w:rPr>
          <w:sz w:val="28"/>
          <w:szCs w:val="28"/>
        </w:rPr>
      </w:pPr>
      <w:r>
        <w:t>Причины проблем и трудностей в общении «врач - пациент». Конфликты и барьеры общения во врачебной практике</w:t>
      </w:r>
    </w:p>
    <w:p w:rsidR="00C136C9" w:rsidRPr="008B7E0D" w:rsidRDefault="00C136C9" w:rsidP="008B7E0D">
      <w:pPr>
        <w:pStyle w:val="a4"/>
        <w:numPr>
          <w:ilvl w:val="0"/>
          <w:numId w:val="34"/>
        </w:numPr>
        <w:tabs>
          <w:tab w:val="left" w:pos="1455"/>
        </w:tabs>
        <w:spacing w:after="0"/>
        <w:rPr>
          <w:sz w:val="28"/>
          <w:szCs w:val="28"/>
        </w:rPr>
      </w:pPr>
      <w:r>
        <w:t>Техника эффективного слушания во врачебной практике</w:t>
      </w:r>
    </w:p>
    <w:p w:rsidR="00BC6DCF" w:rsidRPr="00E03E5C" w:rsidRDefault="00BC6DCF" w:rsidP="00C136C9">
      <w:pPr>
        <w:tabs>
          <w:tab w:val="left" w:pos="1455"/>
        </w:tabs>
        <w:spacing w:after="0" w:line="240" w:lineRule="auto"/>
        <w:rPr>
          <w:b/>
          <w:color w:val="000000"/>
        </w:rPr>
      </w:pPr>
      <w:r w:rsidRPr="008B7E0D">
        <w:rPr>
          <w:b/>
          <w:color w:val="000000"/>
          <w:shd w:val="clear" w:color="auto" w:fill="FFFFFF"/>
        </w:rPr>
        <w:br w:type="page"/>
      </w:r>
      <w:r w:rsidRPr="00FD189D">
        <w:rPr>
          <w:b/>
          <w:color w:val="000000"/>
        </w:rPr>
        <w:t xml:space="preserve">5. </w:t>
      </w:r>
      <w:r w:rsidRPr="00FD189D">
        <w:rPr>
          <w:b/>
          <w:color w:val="000000"/>
          <w:shd w:val="clear" w:color="auto" w:fill="FFFFFF"/>
        </w:rPr>
        <w:t>Оценочные материалы.</w:t>
      </w:r>
    </w:p>
    <w:p w:rsidR="00746418" w:rsidRPr="00746418" w:rsidRDefault="00746418" w:rsidP="007464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b/>
          <w:bCs/>
          <w:lang w:eastAsia="ru-RU"/>
        </w:rPr>
      </w:pPr>
      <w:r w:rsidRPr="00746418">
        <w:rPr>
          <w:rFonts w:eastAsia="Times New Roman"/>
          <w:b/>
          <w:lang w:eastAsia="ru-RU"/>
        </w:rPr>
        <w:t>1</w:t>
      </w:r>
      <w:r w:rsidRPr="00746418">
        <w:rPr>
          <w:rFonts w:eastAsia="Times New Roman"/>
          <w:b/>
          <w:bCs/>
          <w:lang w:eastAsia="ru-RU"/>
        </w:rPr>
        <w:t>.</w:t>
      </w:r>
      <w:r w:rsidR="00D71306">
        <w:rPr>
          <w:rFonts w:eastAsia="Times New Roman"/>
          <w:b/>
          <w:lang w:eastAsia="ru-RU"/>
        </w:rPr>
        <w:t xml:space="preserve"> </w:t>
      </w:r>
      <w:r w:rsidRPr="00746418">
        <w:rPr>
          <w:rFonts w:eastAsia="Times New Roman"/>
          <w:b/>
          <w:lang w:eastAsia="ru-RU"/>
        </w:rPr>
        <w:t>Фонд о</w:t>
      </w:r>
      <w:r w:rsidRPr="00746418">
        <w:rPr>
          <w:rFonts w:eastAsia="Times New Roman"/>
          <w:b/>
          <w:bCs/>
          <w:lang w:eastAsia="ru-RU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746418" w:rsidRPr="00746418" w:rsidRDefault="00746418" w:rsidP="007464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iCs/>
          <w:lang w:eastAsia="ru-RU"/>
        </w:rPr>
      </w:pPr>
      <w:r w:rsidRPr="00746418">
        <w:rPr>
          <w:rFonts w:eastAsia="Times New Roman"/>
          <w:iCs/>
          <w:lang w:eastAsia="ru-RU"/>
        </w:rPr>
        <w:t xml:space="preserve">Настоящий Фонд оценочных средств (ФОС) по специальности </w:t>
      </w:r>
      <w:r w:rsidR="005966E7">
        <w:rPr>
          <w:bCs/>
          <w:shd w:val="clear" w:color="auto" w:fill="FFFFFF"/>
        </w:rPr>
        <w:t>«</w:t>
      </w:r>
      <w:r w:rsidR="005966E7">
        <w:t>Организация здравоохранения и общественное здоровье»</w:t>
      </w:r>
      <w:r w:rsidRPr="00746418">
        <w:rPr>
          <w:rFonts w:eastAsia="Times New Roman"/>
          <w:iCs/>
          <w:lang w:eastAsia="ru-RU"/>
        </w:rPr>
        <w:t xml:space="preserve"> является неотъемлемым приложением к рабочей программе дисциплины </w:t>
      </w:r>
      <w:r w:rsidR="005966E7">
        <w:t>Организация здравоохранения и общественное здоровье. Управление человеческими ресурсами в здравоохранении. Основы коммуникаций</w:t>
      </w:r>
      <w:r w:rsidRPr="00746418">
        <w:rPr>
          <w:rFonts w:eastAsia="Times New Roman"/>
          <w:iCs/>
          <w:lang w:eastAsia="ru-RU"/>
        </w:rPr>
        <w:t>.</w:t>
      </w:r>
    </w:p>
    <w:p w:rsidR="00746418" w:rsidRPr="00746418" w:rsidRDefault="00746418" w:rsidP="007464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iCs/>
          <w:lang w:eastAsia="ru-RU"/>
        </w:rPr>
      </w:pPr>
      <w:r w:rsidRPr="00746418">
        <w:rPr>
          <w:rFonts w:eastAsia="Times New Roman"/>
          <w:i/>
          <w:iCs/>
          <w:lang w:eastAsia="ru-RU"/>
        </w:rPr>
        <w:t>(</w:t>
      </w:r>
      <w:r w:rsidRPr="00746418">
        <w:rPr>
          <w:rFonts w:eastAsia="Times New Roman"/>
          <w:iCs/>
          <w:lang w:eastAsia="ru-RU"/>
        </w:rPr>
        <w:t>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746418" w:rsidRPr="00746418" w:rsidRDefault="00746418" w:rsidP="007464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i/>
          <w:iCs/>
          <w:lang w:eastAsia="ru-RU"/>
        </w:rPr>
      </w:pPr>
      <w:r w:rsidRPr="00746418">
        <w:rPr>
          <w:rFonts w:eastAsia="Times New Roman"/>
          <w:i/>
          <w:iCs/>
          <w:lang w:eastAsia="ru-RU"/>
        </w:rPr>
        <w:t xml:space="preserve">Оценочные средства – </w:t>
      </w:r>
      <w:r w:rsidRPr="00746418">
        <w:rPr>
          <w:rFonts w:eastAsia="Times New Roman"/>
          <w:iCs/>
          <w:lang w:eastAsia="ru-RU"/>
        </w:rPr>
        <w:t>фонд контрольных заданий, а также описание форм и процедур, предназначенных для определения качества освоения обучающимися учебного материала</w:t>
      </w:r>
      <w:r w:rsidRPr="00746418">
        <w:rPr>
          <w:rFonts w:eastAsia="Times New Roman"/>
          <w:i/>
          <w:iCs/>
          <w:lang w:eastAsia="ru-RU"/>
        </w:rPr>
        <w:t>.)</w:t>
      </w:r>
    </w:p>
    <w:p w:rsidR="00746418" w:rsidRPr="00746418" w:rsidRDefault="00746418" w:rsidP="00746418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eastAsia="Times New Roman"/>
          <w:i/>
          <w:iCs/>
          <w:lang w:eastAsia="ru-RU"/>
        </w:rPr>
      </w:pPr>
    </w:p>
    <w:p w:rsidR="00746418" w:rsidRPr="00746418" w:rsidRDefault="00746418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2</w:t>
      </w:r>
      <w:r w:rsidRPr="00746418">
        <w:rPr>
          <w:rFonts w:eastAsia="Times New Roman"/>
          <w:b/>
          <w:bCs/>
          <w:lang w:eastAsia="ar-SA"/>
        </w:rPr>
        <w:t>.</w:t>
      </w:r>
      <w:r w:rsidR="00D71306">
        <w:rPr>
          <w:rFonts w:eastAsia="Times New Roman"/>
          <w:lang w:eastAsia="ar-SA"/>
        </w:rPr>
        <w:t xml:space="preserve"> </w:t>
      </w:r>
      <w:r w:rsidRPr="00746418">
        <w:rPr>
          <w:rFonts w:eastAsia="Times New Roman"/>
          <w:b/>
          <w:lang w:eastAsia="ar-SA"/>
        </w:rPr>
        <w:t>Перечень оценочных средств</w:t>
      </w:r>
    </w:p>
    <w:p w:rsidR="00746418" w:rsidRPr="00746418" w:rsidRDefault="00746418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/>
          <w:lang w:eastAsia="ar-SA"/>
        </w:rPr>
      </w:pPr>
    </w:p>
    <w:p w:rsidR="00746418" w:rsidRPr="00746418" w:rsidRDefault="00746418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lang w:eastAsia="ar-SA"/>
        </w:rPr>
      </w:pPr>
      <w:r w:rsidRPr="00746418">
        <w:rPr>
          <w:rFonts w:eastAsia="Times New Roman"/>
          <w:lang w:eastAsia="ar-SA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88"/>
        <w:gridCol w:w="1808"/>
        <w:gridCol w:w="4250"/>
        <w:gridCol w:w="3093"/>
      </w:tblGrid>
      <w:tr w:rsidR="00746418" w:rsidRPr="00746418" w:rsidTr="00BC3405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ind w:left="2" w:right="58"/>
              <w:jc w:val="center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Критерии оценки</w:t>
            </w:r>
          </w:p>
        </w:tc>
      </w:tr>
      <w:tr w:rsidR="00746418" w:rsidRPr="00746418" w:rsidTr="00BC3405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ind w:left="2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ru-RU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По 100-балльной шкале.</w:t>
            </w:r>
          </w:p>
        </w:tc>
      </w:tr>
      <w:tr w:rsidR="00746418" w:rsidRPr="00746418" w:rsidTr="00BC3405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ind w:left="2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 xml:space="preserve">Тест состоящий из </w:t>
            </w:r>
            <w:r>
              <w:rPr>
                <w:rFonts w:eastAsia="Times New Roman"/>
                <w:lang w:eastAsia="ar-SA"/>
              </w:rPr>
              <w:t>4</w:t>
            </w:r>
            <w:r w:rsidRPr="00746418">
              <w:rPr>
                <w:rFonts w:eastAsia="Times New Roman"/>
                <w:lang w:eastAsia="ar-SA"/>
              </w:rPr>
              <w:t>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Менее 70% правильных ответов – «неудовлетворительно»;</w:t>
            </w:r>
          </w:p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70-80% правильных ответов - «удовлетворительно»;</w:t>
            </w:r>
          </w:p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81-90% - «хорошо»;</w:t>
            </w:r>
          </w:p>
          <w:p w:rsidR="00746418" w:rsidRPr="00746418" w:rsidRDefault="00746418" w:rsidP="00746418">
            <w:pPr>
              <w:widowControl w:val="0"/>
              <w:suppressAutoHyphens/>
              <w:autoSpaceDE w:val="0"/>
              <w:spacing w:after="0" w:line="240" w:lineRule="auto"/>
              <w:jc w:val="left"/>
              <w:rPr>
                <w:rFonts w:eastAsia="Times New Roman"/>
                <w:lang w:eastAsia="ar-SA"/>
              </w:rPr>
            </w:pPr>
            <w:r w:rsidRPr="00746418">
              <w:rPr>
                <w:rFonts w:eastAsia="Times New Roman"/>
                <w:lang w:eastAsia="ar-SA"/>
              </w:rPr>
              <w:t>91-100% - «отлично».</w:t>
            </w:r>
          </w:p>
        </w:tc>
      </w:tr>
    </w:tbl>
    <w:p w:rsidR="00746418" w:rsidRPr="00746418" w:rsidRDefault="002661DE" w:rsidP="009D3177">
      <w:pPr>
        <w:ind w:firstLine="709"/>
        <w:jc w:val="left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br w:type="page"/>
      </w:r>
      <w:r w:rsidR="00746418">
        <w:rPr>
          <w:rFonts w:eastAsia="Times New Roman"/>
          <w:b/>
          <w:bCs/>
          <w:lang w:eastAsia="ar-SA"/>
        </w:rPr>
        <w:t>3</w:t>
      </w:r>
      <w:r w:rsidR="00746418" w:rsidRPr="00746418">
        <w:rPr>
          <w:rFonts w:eastAsia="Times New Roman"/>
          <w:b/>
          <w:bCs/>
          <w:lang w:eastAsia="ar-SA"/>
        </w:rPr>
        <w:t>.</w:t>
      </w:r>
      <w:r w:rsidR="00BC3405">
        <w:rPr>
          <w:rFonts w:eastAsia="Times New Roman"/>
          <w:lang w:eastAsia="ar-SA"/>
        </w:rPr>
        <w:t xml:space="preserve"> </w:t>
      </w:r>
      <w:r w:rsidR="00746418" w:rsidRPr="00746418">
        <w:rPr>
          <w:rFonts w:eastAsia="Times New Roman"/>
          <w:b/>
          <w:lang w:eastAsia="ar-SA"/>
        </w:rPr>
        <w:t>Содержание оценочных средств текущего контроля</w:t>
      </w:r>
    </w:p>
    <w:p w:rsidR="00746418" w:rsidRPr="00746418" w:rsidRDefault="00746418" w:rsidP="00746418">
      <w:pPr>
        <w:spacing w:after="0" w:line="240" w:lineRule="auto"/>
        <w:ind w:firstLine="709"/>
        <w:rPr>
          <w:rFonts w:eastAsia="Times New Roman"/>
          <w:bCs/>
          <w:iCs/>
          <w:lang w:eastAsia="ru-RU"/>
        </w:rPr>
      </w:pPr>
    </w:p>
    <w:p w:rsidR="00746418" w:rsidRDefault="00746418" w:rsidP="00BC3405">
      <w:pPr>
        <w:widowControl w:val="0"/>
        <w:spacing w:after="0" w:line="240" w:lineRule="auto"/>
        <w:ind w:left="400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Текущий</w:t>
      </w:r>
      <w:r w:rsidRPr="00746418">
        <w:rPr>
          <w:rFonts w:eastAsia="Times New Roman"/>
          <w:color w:val="000000"/>
          <w:lang w:eastAsia="ru-RU"/>
        </w:rPr>
        <w:t xml:space="preserve"> контроль осуществляется преподавателем дисциплины при проведении занятий в </w:t>
      </w:r>
      <w:r w:rsidR="00BC3405">
        <w:rPr>
          <w:rFonts w:eastAsia="Times New Roman"/>
          <w:lang w:eastAsia="ru-RU"/>
        </w:rPr>
        <w:t xml:space="preserve">форме: </w:t>
      </w:r>
      <w:proofErr w:type="spellStart"/>
      <w:r w:rsidRPr="00746418">
        <w:rPr>
          <w:rFonts w:eastAsia="Times New Roman"/>
          <w:lang w:eastAsia="ru-RU"/>
        </w:rPr>
        <w:t>вебинара</w:t>
      </w:r>
      <w:proofErr w:type="spellEnd"/>
      <w:r w:rsidRPr="00746418">
        <w:rPr>
          <w:rFonts w:eastAsia="Times New Roman"/>
          <w:lang w:eastAsia="ru-RU"/>
        </w:rPr>
        <w:t xml:space="preserve"> - дистанционная интерактивная сессия (вебинар)</w:t>
      </w:r>
      <w:r w:rsidRPr="00746418">
        <w:rPr>
          <w:rFonts w:eastAsia="Times New Roman"/>
          <w:b/>
          <w:lang w:eastAsia="ru-RU"/>
        </w:rPr>
        <w:t>-</w:t>
      </w:r>
      <w:r w:rsidRPr="00746418">
        <w:rPr>
          <w:rFonts w:eastAsia="Times New Roman"/>
          <w:lang w:eastAsia="ru-RU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Вебинары проводятся после каждого пройденного модуля, указанного в описании программы.</w:t>
      </w:r>
    </w:p>
    <w:p w:rsidR="00BC3405" w:rsidRPr="00746418" w:rsidRDefault="00BC3405" w:rsidP="00BC3405">
      <w:pPr>
        <w:widowControl w:val="0"/>
        <w:spacing w:after="0" w:line="240" w:lineRule="auto"/>
        <w:ind w:left="400"/>
        <w:rPr>
          <w:rFonts w:eastAsia="Times New Roman"/>
          <w:lang w:eastAsia="ar-SA"/>
        </w:rPr>
      </w:pPr>
    </w:p>
    <w:p w:rsidR="00746418" w:rsidRPr="00746418" w:rsidRDefault="00D71306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/>
          <w:lang w:eastAsia="ar-SA"/>
        </w:rPr>
      </w:pPr>
      <w:r>
        <w:rPr>
          <w:rFonts w:eastAsia="Times New Roman"/>
          <w:b/>
          <w:bCs/>
          <w:lang w:eastAsia="ar-SA"/>
        </w:rPr>
        <w:t>4</w:t>
      </w:r>
      <w:r w:rsidR="00746418" w:rsidRPr="00746418">
        <w:rPr>
          <w:rFonts w:eastAsia="Times New Roman"/>
          <w:b/>
          <w:bCs/>
          <w:lang w:eastAsia="ar-SA"/>
        </w:rPr>
        <w:t>.</w:t>
      </w:r>
      <w:r w:rsidR="00BC3405">
        <w:rPr>
          <w:rFonts w:eastAsia="Times New Roman"/>
          <w:lang w:eastAsia="ar-SA"/>
        </w:rPr>
        <w:t xml:space="preserve"> </w:t>
      </w:r>
      <w:r w:rsidR="00746418" w:rsidRPr="00746418">
        <w:rPr>
          <w:rFonts w:eastAsia="Times New Roman"/>
          <w:b/>
          <w:lang w:eastAsia="ar-SA"/>
        </w:rPr>
        <w:t xml:space="preserve">Содержание оценочных средств </w:t>
      </w:r>
      <w:proofErr w:type="spellStart"/>
      <w:r w:rsidR="00746418" w:rsidRPr="00746418">
        <w:rPr>
          <w:rFonts w:eastAsia="Times New Roman"/>
          <w:b/>
          <w:lang w:eastAsia="ar-SA"/>
        </w:rPr>
        <w:t>симуляционного</w:t>
      </w:r>
      <w:proofErr w:type="spellEnd"/>
      <w:r w:rsidR="00746418" w:rsidRPr="00746418">
        <w:rPr>
          <w:rFonts w:eastAsia="Times New Roman"/>
          <w:b/>
          <w:lang w:eastAsia="ar-SA"/>
        </w:rPr>
        <w:t xml:space="preserve"> обучения</w:t>
      </w:r>
    </w:p>
    <w:p w:rsidR="00746418" w:rsidRPr="00746418" w:rsidRDefault="00746418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/>
          <w:lang w:eastAsia="ar-SA"/>
        </w:rPr>
      </w:pPr>
    </w:p>
    <w:p w:rsidR="00746418" w:rsidRDefault="00746418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746418">
        <w:rPr>
          <w:rFonts w:eastAsia="Times New Roman"/>
          <w:bCs/>
          <w:lang w:eastAsia="ru-RU"/>
        </w:rPr>
        <w:t xml:space="preserve">Проверка текущих знаний так же осуществляется в форме прохождения </w:t>
      </w:r>
      <w:proofErr w:type="spellStart"/>
      <w:r w:rsidRPr="00746418">
        <w:rPr>
          <w:rFonts w:eastAsia="Times New Roman"/>
          <w:bCs/>
          <w:lang w:eastAsia="ru-RU"/>
        </w:rPr>
        <w:t>симуляционного</w:t>
      </w:r>
      <w:proofErr w:type="spellEnd"/>
      <w:r w:rsidRPr="00746418">
        <w:rPr>
          <w:rFonts w:eastAsia="Times New Roman"/>
          <w:bCs/>
          <w:lang w:eastAsia="ru-RU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2661DE" w:rsidRPr="00746418" w:rsidRDefault="002661DE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Cs/>
          <w:lang w:eastAsia="ru-RU"/>
        </w:rPr>
      </w:pPr>
    </w:p>
    <w:p w:rsidR="00746418" w:rsidRPr="00746418" w:rsidRDefault="00746418" w:rsidP="00746418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746418">
        <w:rPr>
          <w:rFonts w:eastAsia="Times New Roman"/>
          <w:b/>
          <w:bCs/>
          <w:lang w:eastAsia="ru-RU"/>
        </w:rPr>
        <w:t>Практическое задание (ОСК)</w:t>
      </w:r>
      <w:r w:rsidRPr="00746418">
        <w:rPr>
          <w:rFonts w:eastAsia="Times New Roman"/>
          <w:bCs/>
          <w:lang w:eastAsia="ru-RU"/>
        </w:rPr>
        <w:t xml:space="preserve"> </w:t>
      </w:r>
      <w:r w:rsidRPr="00746418">
        <w:rPr>
          <w:rFonts w:eastAsia="Times New Roman"/>
          <w:b/>
          <w:bCs/>
          <w:lang w:eastAsia="ru-RU"/>
        </w:rPr>
        <w:t>-</w:t>
      </w:r>
      <w:r w:rsidRPr="00746418">
        <w:rPr>
          <w:rFonts w:eastAsia="Times New Roman"/>
          <w:bCs/>
          <w:lang w:eastAsia="ru-RU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746418">
        <w:rPr>
          <w:rFonts w:eastAsia="Times New Roman"/>
          <w:bCs/>
          <w:lang w:eastAsia="ru-RU"/>
        </w:rPr>
        <w:t>симуляционной</w:t>
      </w:r>
      <w:proofErr w:type="spellEnd"/>
      <w:r w:rsidRPr="00746418">
        <w:rPr>
          <w:rFonts w:eastAsia="Times New Roman"/>
          <w:bCs/>
          <w:lang w:eastAsia="ru-RU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D04869" w:rsidRDefault="00746418" w:rsidP="00D04869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  <w:rPr>
          <w:rFonts w:eastAsia="Times New Roman"/>
          <w:bCs/>
          <w:iCs/>
          <w:lang w:eastAsia="ar-SA"/>
        </w:rPr>
      </w:pPr>
      <w:r w:rsidRPr="00746418">
        <w:rPr>
          <w:rFonts w:eastAsia="Times New Roman"/>
          <w:bCs/>
          <w:i/>
          <w:iCs/>
          <w:lang w:eastAsia="ar-SA"/>
        </w:rPr>
        <w:t xml:space="preserve">Содержание оценочного средства - </w:t>
      </w:r>
      <w:r w:rsidRPr="00746418">
        <w:rPr>
          <w:rFonts w:eastAsia="Times New Roman"/>
          <w:bCs/>
          <w:iCs/>
          <w:lang w:eastAsia="ar-SA"/>
        </w:rPr>
        <w:t>Темы практических задач, выложенных в данном цикле:</w:t>
      </w:r>
    </w:p>
    <w:p w:rsidR="00746418" w:rsidRPr="00746418" w:rsidRDefault="00746418" w:rsidP="00D04869">
      <w:pPr>
        <w:widowControl w:val="0"/>
        <w:shd w:val="clear" w:color="auto" w:fill="FFFFFF"/>
        <w:tabs>
          <w:tab w:val="left" w:pos="10348"/>
        </w:tabs>
        <w:suppressAutoHyphens/>
        <w:autoSpaceDE w:val="0"/>
        <w:spacing w:after="0" w:line="240" w:lineRule="auto"/>
        <w:ind w:firstLine="709"/>
      </w:pPr>
      <w:r w:rsidRPr="00746418">
        <w:t>Оформление документации по итогам проведения профилактических медицинских осмотров несовершеннолетних</w:t>
      </w:r>
    </w:p>
    <w:p w:rsidR="00746418" w:rsidRDefault="00746418" w:rsidP="00746418">
      <w:pPr>
        <w:widowControl w:val="0"/>
        <w:spacing w:after="0"/>
        <w:rPr>
          <w:color w:val="000000"/>
        </w:rPr>
      </w:pPr>
      <w:r>
        <w:rPr>
          <w:rFonts w:eastAsia="Times New Roman"/>
          <w:bCs/>
          <w:lang w:eastAsia="ru-RU"/>
        </w:rPr>
        <w:t xml:space="preserve">- </w:t>
      </w:r>
      <w:r w:rsidR="008B7E0D">
        <w:rPr>
          <w:color w:val="000000"/>
        </w:rPr>
        <w:t>«Определение тактики ведения пациента при проведении профилактического медицинского осмотра и диспансеризации»</w:t>
      </w:r>
    </w:p>
    <w:p w:rsidR="008B7E0D" w:rsidRPr="00746418" w:rsidRDefault="008B7E0D" w:rsidP="00746418">
      <w:pPr>
        <w:widowControl w:val="0"/>
        <w:spacing w:after="0"/>
      </w:pPr>
      <w:r>
        <w:rPr>
          <w:color w:val="000000"/>
        </w:rPr>
        <w:t>- «Оценка сердечно-сосудистого риска для выработки тактики ведения пациентов в амбулаторных условиях»</w:t>
      </w:r>
    </w:p>
    <w:p w:rsidR="00746418" w:rsidRPr="00746418" w:rsidRDefault="00746418" w:rsidP="00746418">
      <w:pPr>
        <w:widowControl w:val="0"/>
        <w:spacing w:after="0"/>
      </w:pPr>
      <w:r>
        <w:rPr>
          <w:rFonts w:eastAsia="Times New Roman"/>
          <w:bCs/>
          <w:lang w:eastAsia="ru-RU"/>
        </w:rPr>
        <w:t xml:space="preserve">- </w:t>
      </w:r>
      <w:r w:rsidR="008B7E0D">
        <w:rPr>
          <w:color w:val="000000"/>
        </w:rPr>
        <w:t>«Оформление документации по итогам проведения профилактических медицинских осмотров несовершеннолетних»</w:t>
      </w:r>
    </w:p>
    <w:p w:rsidR="00C211EA" w:rsidRPr="00C211EA" w:rsidRDefault="008B7E0D" w:rsidP="008B7E0D">
      <w:pPr>
        <w:jc w:val="left"/>
        <w:rPr>
          <w:b/>
          <w:shd w:val="clear" w:color="auto" w:fill="FFFFFF"/>
        </w:rPr>
      </w:pPr>
      <w:r>
        <w:rPr>
          <w:rFonts w:eastAsia="Times New Roman"/>
          <w:b/>
          <w:bCs/>
          <w:lang w:eastAsia="ar-SA"/>
        </w:rPr>
        <w:br w:type="page"/>
      </w:r>
      <w:r w:rsidR="00D71306" w:rsidRPr="00C211EA">
        <w:rPr>
          <w:rFonts w:eastAsia="Times New Roman"/>
          <w:b/>
          <w:bCs/>
          <w:lang w:eastAsia="ar-SA"/>
        </w:rPr>
        <w:t>5</w:t>
      </w:r>
      <w:r w:rsidR="00746418" w:rsidRPr="00C211EA">
        <w:rPr>
          <w:rFonts w:eastAsia="Times New Roman"/>
          <w:b/>
          <w:bCs/>
          <w:lang w:eastAsia="ar-SA"/>
        </w:rPr>
        <w:t>.</w:t>
      </w:r>
      <w:r w:rsidR="00D71306" w:rsidRPr="00C211EA">
        <w:rPr>
          <w:rFonts w:eastAsia="Times New Roman"/>
          <w:lang w:eastAsia="ar-SA"/>
        </w:rPr>
        <w:t xml:space="preserve"> </w:t>
      </w:r>
      <w:r w:rsidR="00C211EA" w:rsidRPr="00C211EA">
        <w:rPr>
          <w:b/>
          <w:shd w:val="clear" w:color="auto" w:fill="FFFFFF"/>
        </w:rPr>
        <w:t>Критерии оценивания результатов обучения</w:t>
      </w:r>
    </w:p>
    <w:p w:rsidR="00C211EA" w:rsidRDefault="00C211EA" w:rsidP="00C211EA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«Зачтено»</w:t>
      </w:r>
      <w:r>
        <w:rPr>
          <w:color w:val="000000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C211EA" w:rsidRDefault="00C211EA" w:rsidP="00C211EA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«Не зачтено»</w:t>
      </w:r>
      <w:r>
        <w:rPr>
          <w:color w:val="000000"/>
          <w:shd w:val="clear" w:color="auto" w:fill="FFFFFF"/>
        </w:rPr>
        <w:t xml:space="preserve"> выставляется обучающемуся, если он не смотрел </w:t>
      </w:r>
      <w:proofErr w:type="spellStart"/>
      <w:r>
        <w:rPr>
          <w:color w:val="000000"/>
          <w:shd w:val="clear" w:color="auto" w:fill="FFFFFF"/>
        </w:rPr>
        <w:t>видеолекции</w:t>
      </w:r>
      <w:proofErr w:type="spellEnd"/>
      <w:r>
        <w:rPr>
          <w:color w:val="000000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C211EA" w:rsidRDefault="00C211EA" w:rsidP="00C211EA">
      <w:pPr>
        <w:spacing w:after="0" w:line="240" w:lineRule="auto"/>
        <w:rPr>
          <w:color w:val="000000"/>
          <w:shd w:val="clear" w:color="auto" w:fill="FFFFFF"/>
        </w:rPr>
      </w:pPr>
    </w:p>
    <w:p w:rsidR="00C211EA" w:rsidRDefault="00C211EA" w:rsidP="00C211EA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Итоговый тест-контроль, состоящий из 40 вопросов, проходит в режиме онлайн. </w:t>
      </w:r>
    </w:p>
    <w:p w:rsidR="00C211EA" w:rsidRDefault="00C211EA" w:rsidP="00C211EA">
      <w:pPr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Примеры тестовых вопросов:</w:t>
      </w:r>
    </w:p>
    <w:p w:rsidR="00B10F60" w:rsidRDefault="00B10F60" w:rsidP="00C211EA">
      <w:pPr>
        <w:spacing w:after="0" w:line="240" w:lineRule="auto"/>
        <w:rPr>
          <w:color w:val="000000"/>
          <w:shd w:val="clear" w:color="auto" w:fill="FFFFFF"/>
        </w:rPr>
      </w:pPr>
    </w:p>
    <w:p w:rsidR="005966E7" w:rsidRPr="005966E7" w:rsidRDefault="00746418" w:rsidP="005966E7">
      <w:pPr>
        <w:spacing w:after="0" w:line="240" w:lineRule="auto"/>
      </w:pPr>
      <w:r w:rsidRPr="005966E7">
        <w:rPr>
          <w:rFonts w:eastAsia="Times New Roman"/>
          <w:b/>
          <w:shd w:val="clear" w:color="auto" w:fill="FFFFFF"/>
          <w:lang w:eastAsia="ru-RU"/>
        </w:rPr>
        <w:t>Вопрос №1.</w:t>
      </w:r>
      <w:r w:rsidRPr="005966E7">
        <w:rPr>
          <w:rFonts w:eastAsia="Times New Roman"/>
          <w:shd w:val="clear" w:color="auto" w:fill="FFFFFF"/>
          <w:lang w:eastAsia="ru-RU"/>
        </w:rPr>
        <w:t xml:space="preserve"> </w:t>
      </w:r>
      <w:r w:rsidR="005966E7" w:rsidRPr="005966E7">
        <w:t xml:space="preserve">Найдите определение </w:t>
      </w:r>
      <w:proofErr w:type="spellStart"/>
      <w:r w:rsidR="005966E7" w:rsidRPr="005966E7">
        <w:t>межфункциональной</w:t>
      </w:r>
      <w:proofErr w:type="spellEnd"/>
      <w:r w:rsidR="005966E7" w:rsidRPr="005966E7">
        <w:t xml:space="preserve"> координации</w:t>
      </w:r>
    </w:p>
    <w:p w:rsidR="00746418" w:rsidRPr="005966E7" w:rsidRDefault="00746418" w:rsidP="005966E7">
      <w:pPr>
        <w:spacing w:after="0" w:line="240" w:lineRule="auto"/>
      </w:pPr>
      <w:r w:rsidRPr="005966E7">
        <w:rPr>
          <w:rFonts w:eastAsia="Times New Roman"/>
          <w:shd w:val="clear" w:color="auto" w:fill="FFFFFF"/>
          <w:lang w:eastAsia="ru-RU"/>
        </w:rPr>
        <w:t xml:space="preserve">1) </w:t>
      </w:r>
      <w:r w:rsidR="005966E7" w:rsidRPr="005966E7">
        <w:t>Все, что мы знаем о рынках, сведения о нынешних потребностях и прогнозы по будущим потребностям</w:t>
      </w:r>
    </w:p>
    <w:p w:rsidR="00746418" w:rsidRPr="005966E7" w:rsidRDefault="00746418" w:rsidP="005966E7">
      <w:pPr>
        <w:spacing w:after="0" w:line="240" w:lineRule="auto"/>
      </w:pPr>
      <w:r w:rsidRPr="005966E7">
        <w:rPr>
          <w:rFonts w:eastAsia="Times New Roman"/>
          <w:shd w:val="clear" w:color="auto" w:fill="FFFFFF"/>
          <w:lang w:eastAsia="ru-RU"/>
        </w:rPr>
        <w:t xml:space="preserve">2) </w:t>
      </w:r>
      <w:r w:rsidR="005966E7" w:rsidRPr="005966E7">
        <w:t>Мобилизация всех ресурсов организации для реагирования на изменения запросов потребителей, распространение знаний внутри организации</w:t>
      </w:r>
    </w:p>
    <w:p w:rsidR="00746418" w:rsidRPr="005966E7" w:rsidRDefault="00746418" w:rsidP="005966E7">
      <w:pPr>
        <w:widowControl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5966E7">
        <w:rPr>
          <w:rFonts w:eastAsia="Times New Roman"/>
          <w:shd w:val="clear" w:color="auto" w:fill="FFFFFF"/>
          <w:lang w:eastAsia="ru-RU"/>
        </w:rPr>
        <w:t xml:space="preserve">3) </w:t>
      </w:r>
      <w:r w:rsidR="005966E7" w:rsidRPr="005966E7">
        <w:t>Доступность знаний о рынках всем подразделениям организации (цели и задачи)</w:t>
      </w:r>
    </w:p>
    <w:p w:rsidR="005966E7" w:rsidRPr="005966E7" w:rsidRDefault="00746418" w:rsidP="005966E7">
      <w:pPr>
        <w:spacing w:after="0" w:line="240" w:lineRule="auto"/>
      </w:pPr>
      <w:r w:rsidRPr="008B7E0D">
        <w:rPr>
          <w:rFonts w:eastAsia="Times New Roman"/>
          <w:b/>
          <w:color w:val="000000"/>
          <w:shd w:val="clear" w:color="auto" w:fill="FFFFFF"/>
          <w:lang w:eastAsia="ru-RU"/>
        </w:rPr>
        <w:t>Вопрос №2.</w:t>
      </w:r>
      <w:r w:rsidRPr="0074641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5966E7" w:rsidRPr="005966E7">
        <w:t>В каком случае в государственном секторе пациенты становятся покупателями?</w:t>
      </w:r>
    </w:p>
    <w:p w:rsidR="00746418" w:rsidRPr="005966E7" w:rsidRDefault="00746418" w:rsidP="005966E7">
      <w:pPr>
        <w:widowControl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5966E7">
        <w:rPr>
          <w:rFonts w:eastAsia="Times New Roman"/>
          <w:shd w:val="clear" w:color="auto" w:fill="FFFFFF"/>
          <w:lang w:eastAsia="ru-RU"/>
        </w:rPr>
        <w:t xml:space="preserve">1) </w:t>
      </w:r>
      <w:r w:rsidR="00B449E9" w:rsidRPr="005966E7">
        <w:rPr>
          <w:rFonts w:eastAsia="Times New Roman"/>
          <w:shd w:val="clear" w:color="auto" w:fill="FFFFFF"/>
          <w:lang w:eastAsia="ru-RU"/>
        </w:rPr>
        <w:t>ходьба в умеренном или быстром темпе менее 30 минут в день;</w:t>
      </w:r>
      <w:r w:rsidR="005966E7" w:rsidRPr="005966E7">
        <w:t xml:space="preserve"> </w:t>
      </w:r>
      <w:r w:rsidR="005966E7" w:rsidRPr="005966E7">
        <w:t>Пишут жалобу</w:t>
      </w:r>
    </w:p>
    <w:p w:rsidR="00B449E9" w:rsidRPr="005966E7" w:rsidRDefault="00746418" w:rsidP="005966E7">
      <w:pPr>
        <w:spacing w:after="0" w:line="240" w:lineRule="auto"/>
      </w:pPr>
      <w:r w:rsidRPr="005966E7">
        <w:rPr>
          <w:rFonts w:eastAsia="Times New Roman"/>
          <w:shd w:val="clear" w:color="auto" w:fill="FFFFFF"/>
          <w:lang w:eastAsia="ru-RU"/>
        </w:rPr>
        <w:t xml:space="preserve">2) </w:t>
      </w:r>
      <w:r w:rsidR="00B449E9" w:rsidRPr="005966E7">
        <w:rPr>
          <w:rFonts w:eastAsia="Times New Roman"/>
          <w:shd w:val="clear" w:color="auto" w:fill="FFFFFF"/>
          <w:lang w:eastAsia="ru-RU"/>
        </w:rPr>
        <w:t>ходьба в быстром темпе менее 30 минут в день;</w:t>
      </w:r>
      <w:r w:rsidR="005966E7" w:rsidRPr="005966E7">
        <w:t xml:space="preserve"> </w:t>
      </w:r>
      <w:r w:rsidR="005966E7" w:rsidRPr="005966E7">
        <w:t>Обменивают свою лояльность на услуги больницы</w:t>
      </w:r>
    </w:p>
    <w:p w:rsidR="005966E7" w:rsidRPr="005966E7" w:rsidRDefault="00746418" w:rsidP="005966E7">
      <w:pPr>
        <w:spacing w:after="0" w:line="240" w:lineRule="auto"/>
      </w:pPr>
      <w:r w:rsidRPr="005966E7">
        <w:rPr>
          <w:rFonts w:eastAsia="Times New Roman"/>
          <w:shd w:val="clear" w:color="auto" w:fill="FFFFFF"/>
          <w:lang w:eastAsia="ru-RU"/>
        </w:rPr>
        <w:t xml:space="preserve">3) </w:t>
      </w:r>
      <w:r w:rsidR="00B449E9" w:rsidRPr="005966E7">
        <w:rPr>
          <w:rFonts w:eastAsia="Times New Roman"/>
          <w:shd w:val="clear" w:color="auto" w:fill="FFFFFF"/>
          <w:lang w:eastAsia="ru-RU"/>
        </w:rPr>
        <w:t>отсутствие регулярной физической нагрузки.</w:t>
      </w:r>
      <w:r w:rsidR="005966E7" w:rsidRPr="005966E7">
        <w:t xml:space="preserve"> </w:t>
      </w:r>
      <w:r w:rsidR="005966E7" w:rsidRPr="005966E7">
        <w:t>Дают обратную связь о качестве полученных услуг</w:t>
      </w:r>
    </w:p>
    <w:p w:rsidR="00746418" w:rsidRPr="005966E7" w:rsidRDefault="005966E7" w:rsidP="005966E7">
      <w:pPr>
        <w:widowControl w:val="0"/>
        <w:spacing w:after="0" w:line="240" w:lineRule="auto"/>
        <w:ind w:firstLine="720"/>
      </w:pPr>
      <w:r w:rsidRPr="005966E7">
        <w:t>Платят врачу</w:t>
      </w:r>
    </w:p>
    <w:p w:rsidR="005966E7" w:rsidRPr="005966E7" w:rsidRDefault="005966E7" w:rsidP="005966E7">
      <w:pPr>
        <w:spacing w:after="0" w:line="240" w:lineRule="auto"/>
      </w:pPr>
      <w:r w:rsidRPr="005966E7">
        <w:t xml:space="preserve">4) </w:t>
      </w:r>
      <w:r w:rsidRPr="005966E7">
        <w:t>Участвуют в работе группы планирования</w:t>
      </w:r>
    </w:p>
    <w:p w:rsidR="005966E7" w:rsidRPr="00746418" w:rsidRDefault="005966E7" w:rsidP="005966E7">
      <w:pPr>
        <w:widowControl w:val="0"/>
        <w:spacing w:after="0" w:line="240" w:lineRule="auto"/>
        <w:ind w:firstLine="720"/>
        <w:rPr>
          <w:rFonts w:eastAsia="Times New Roman"/>
          <w:color w:val="000000"/>
          <w:shd w:val="clear" w:color="auto" w:fill="FFFFFF"/>
          <w:lang w:eastAsia="ru-RU"/>
        </w:rPr>
      </w:pPr>
    </w:p>
    <w:p w:rsidR="005966E7" w:rsidRPr="005966E7" w:rsidRDefault="00B449E9" w:rsidP="005966E7">
      <w:pPr>
        <w:spacing w:after="0" w:line="240" w:lineRule="auto"/>
      </w:pPr>
      <w:r w:rsidRPr="008B7E0D">
        <w:rPr>
          <w:rFonts w:eastAsia="Times New Roman"/>
          <w:b/>
          <w:color w:val="000000"/>
          <w:shd w:val="clear" w:color="auto" w:fill="FFFFFF"/>
          <w:lang w:eastAsia="ru-RU"/>
        </w:rPr>
        <w:t>Вопрос №3</w:t>
      </w:r>
      <w:r>
        <w:rPr>
          <w:rFonts w:eastAsia="Times New Roman"/>
          <w:color w:val="000000"/>
          <w:shd w:val="clear" w:color="auto" w:fill="FFFFFF"/>
          <w:lang w:eastAsia="ru-RU"/>
        </w:rPr>
        <w:t>.</w:t>
      </w:r>
      <w:r w:rsidR="00D04869" w:rsidRPr="00D04869">
        <w:t xml:space="preserve"> </w:t>
      </w:r>
      <w:r w:rsidR="005966E7" w:rsidRPr="005966E7">
        <w:t>Выберите лишний вопрос в оценке организации себя, как рыночного лидера</w:t>
      </w:r>
    </w:p>
    <w:p w:rsidR="005966E7" w:rsidRPr="005966E7" w:rsidRDefault="00B449E9" w:rsidP="005966E7">
      <w:pPr>
        <w:spacing w:after="0" w:line="240" w:lineRule="auto"/>
      </w:pPr>
      <w:r w:rsidRPr="005966E7">
        <w:rPr>
          <w:rFonts w:eastAsia="Times New Roman"/>
          <w:shd w:val="clear" w:color="auto" w:fill="FFFFFF"/>
          <w:lang w:eastAsia="ru-RU"/>
        </w:rPr>
        <w:t>1</w:t>
      </w:r>
      <w:r w:rsidR="00D04869" w:rsidRPr="005966E7">
        <w:rPr>
          <w:rFonts w:eastAsia="Times New Roman"/>
          <w:shd w:val="clear" w:color="auto" w:fill="FFFFFF"/>
          <w:lang w:eastAsia="ru-RU"/>
        </w:rPr>
        <w:t>)</w:t>
      </w:r>
      <w:r w:rsidR="00D04869" w:rsidRPr="005966E7">
        <w:t xml:space="preserve"> </w:t>
      </w:r>
      <w:proofErr w:type="gramStart"/>
      <w:r w:rsidR="005966E7" w:rsidRPr="005966E7">
        <w:t>В</w:t>
      </w:r>
      <w:proofErr w:type="gramEnd"/>
      <w:r w:rsidR="005966E7" w:rsidRPr="005966E7">
        <w:t xml:space="preserve"> чем заключается наш бизнес?</w:t>
      </w:r>
    </w:p>
    <w:p w:rsidR="005966E7" w:rsidRPr="005966E7" w:rsidRDefault="00B449E9" w:rsidP="005966E7">
      <w:pPr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5966E7">
        <w:rPr>
          <w:rFonts w:eastAsia="Times New Roman"/>
          <w:shd w:val="clear" w:color="auto" w:fill="FFFFFF"/>
          <w:lang w:eastAsia="ru-RU"/>
        </w:rPr>
        <w:t>2</w:t>
      </w:r>
      <w:r w:rsidR="00D04869" w:rsidRPr="005966E7">
        <w:rPr>
          <w:rFonts w:eastAsia="Times New Roman"/>
          <w:shd w:val="clear" w:color="auto" w:fill="FFFFFF"/>
          <w:lang w:eastAsia="ru-RU"/>
        </w:rPr>
        <w:t>)</w:t>
      </w:r>
      <w:r w:rsidR="00D04869" w:rsidRPr="005966E7">
        <w:t xml:space="preserve"> </w:t>
      </w:r>
      <w:r w:rsidR="005966E7" w:rsidRPr="005966E7">
        <w:t>Кто является нашими потребителями?</w:t>
      </w:r>
      <w:r w:rsidR="005966E7" w:rsidRPr="005966E7">
        <w:rPr>
          <w:rFonts w:eastAsia="Times New Roman"/>
          <w:shd w:val="clear" w:color="auto" w:fill="FFFFFF"/>
          <w:lang w:eastAsia="ru-RU"/>
        </w:rPr>
        <w:t xml:space="preserve"> </w:t>
      </w:r>
    </w:p>
    <w:p w:rsidR="005966E7" w:rsidRPr="005966E7" w:rsidRDefault="00B449E9" w:rsidP="005966E7">
      <w:pPr>
        <w:spacing w:after="0" w:line="240" w:lineRule="auto"/>
      </w:pPr>
      <w:r w:rsidRPr="005966E7">
        <w:rPr>
          <w:rFonts w:eastAsia="Times New Roman"/>
          <w:shd w:val="clear" w:color="auto" w:fill="FFFFFF"/>
          <w:lang w:eastAsia="ru-RU"/>
        </w:rPr>
        <w:t>3</w:t>
      </w:r>
      <w:r w:rsidR="00D04869" w:rsidRPr="005966E7">
        <w:rPr>
          <w:rFonts w:eastAsia="Times New Roman"/>
          <w:shd w:val="clear" w:color="auto" w:fill="FFFFFF"/>
          <w:lang w:eastAsia="ru-RU"/>
        </w:rPr>
        <w:t>)</w:t>
      </w:r>
      <w:r w:rsidR="00D04869" w:rsidRPr="005966E7">
        <w:t xml:space="preserve"> </w:t>
      </w:r>
      <w:r w:rsidR="005966E7" w:rsidRPr="005966E7">
        <w:t>Что представляет ценность для наших потребителей?</w:t>
      </w:r>
      <w:r w:rsidR="005966E7" w:rsidRPr="005966E7">
        <w:t xml:space="preserve"> </w:t>
      </w:r>
    </w:p>
    <w:p w:rsidR="005966E7" w:rsidRPr="005966E7" w:rsidRDefault="005966E7" w:rsidP="005966E7">
      <w:pPr>
        <w:spacing w:after="0" w:line="240" w:lineRule="auto"/>
      </w:pPr>
      <w:r w:rsidRPr="005966E7">
        <w:t xml:space="preserve">4) </w:t>
      </w:r>
      <w:r w:rsidRPr="005966E7">
        <w:t>Кто наши конкуренты?</w:t>
      </w:r>
    </w:p>
    <w:p w:rsidR="005966E7" w:rsidRPr="005966E7" w:rsidRDefault="005966E7" w:rsidP="005966E7">
      <w:pPr>
        <w:widowControl w:val="0"/>
        <w:spacing w:after="0" w:line="240" w:lineRule="auto"/>
      </w:pPr>
      <w:r w:rsidRPr="005966E7">
        <w:t xml:space="preserve">5) </w:t>
      </w:r>
      <w:r w:rsidRPr="005966E7">
        <w:t>Каковы наши результаты?</w:t>
      </w:r>
    </w:p>
    <w:p w:rsidR="005966E7" w:rsidRDefault="005966E7" w:rsidP="005966E7">
      <w:pPr>
        <w:widowControl w:val="0"/>
        <w:spacing w:after="0" w:line="240" w:lineRule="auto"/>
      </w:pPr>
      <w:r w:rsidRPr="005966E7">
        <w:t>6)</w:t>
      </w:r>
      <w:r w:rsidR="00A43291" w:rsidRPr="005966E7">
        <w:t xml:space="preserve"> </w:t>
      </w:r>
      <w:r w:rsidRPr="005966E7">
        <w:t>Каковы наши планы?</w:t>
      </w:r>
    </w:p>
    <w:p w:rsidR="00B10F60" w:rsidRPr="005966E7" w:rsidRDefault="00B10F60" w:rsidP="005966E7">
      <w:pPr>
        <w:widowControl w:val="0"/>
        <w:spacing w:after="0" w:line="240" w:lineRule="auto"/>
      </w:pPr>
    </w:p>
    <w:p w:rsidR="00B10F60" w:rsidRPr="00B10F60" w:rsidRDefault="00746418" w:rsidP="00B10F60">
      <w:pPr>
        <w:spacing w:after="0" w:line="240" w:lineRule="auto"/>
      </w:pPr>
      <w:r w:rsidRPr="008B7E0D">
        <w:rPr>
          <w:rFonts w:eastAsia="Times New Roman"/>
          <w:b/>
          <w:color w:val="000000"/>
          <w:shd w:val="clear" w:color="auto" w:fill="FFFFFF"/>
          <w:lang w:eastAsia="ru-RU"/>
        </w:rPr>
        <w:t>Вопрос №4</w:t>
      </w:r>
      <w:r w:rsidRPr="00B10F60">
        <w:rPr>
          <w:rFonts w:eastAsia="Times New Roman"/>
          <w:shd w:val="clear" w:color="auto" w:fill="FFFFFF"/>
          <w:lang w:eastAsia="ru-RU"/>
        </w:rPr>
        <w:t xml:space="preserve">. </w:t>
      </w:r>
      <w:r w:rsidR="00B10F60" w:rsidRPr="00B10F60">
        <w:t xml:space="preserve">Уберите </w:t>
      </w:r>
      <w:r w:rsidR="00B10F60" w:rsidRPr="00B10F60">
        <w:t xml:space="preserve">несуществующий целевой сегмент </w:t>
      </w:r>
      <w:r w:rsidR="00B10F60" w:rsidRPr="00B10F60">
        <w:t>потребителей</w:t>
      </w:r>
    </w:p>
    <w:p w:rsidR="00B10F60" w:rsidRPr="00B10F60" w:rsidRDefault="00D04869" w:rsidP="00B10F60">
      <w:pPr>
        <w:widowControl w:val="0"/>
        <w:spacing w:after="0" w:line="240" w:lineRule="auto"/>
      </w:pPr>
      <w:r w:rsidRPr="00B10F60">
        <w:rPr>
          <w:rFonts w:eastAsia="Times New Roman"/>
          <w:shd w:val="clear" w:color="auto" w:fill="FFFFFF"/>
          <w:lang w:eastAsia="ru-RU"/>
        </w:rPr>
        <w:t xml:space="preserve">1) </w:t>
      </w:r>
      <w:r w:rsidR="00B10F60" w:rsidRPr="00B10F60">
        <w:t>Единственный сегмент</w:t>
      </w:r>
      <w:r w:rsidR="00B10F60" w:rsidRPr="00B10F60">
        <w:t xml:space="preserve"> </w:t>
      </w:r>
    </w:p>
    <w:p w:rsidR="00D04869" w:rsidRPr="00B10F60" w:rsidRDefault="00D04869" w:rsidP="00B10F60">
      <w:pPr>
        <w:widowControl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B10F60">
        <w:rPr>
          <w:rFonts w:eastAsia="Times New Roman"/>
          <w:shd w:val="clear" w:color="auto" w:fill="FFFFFF"/>
          <w:lang w:eastAsia="ru-RU"/>
        </w:rPr>
        <w:t>2)</w:t>
      </w:r>
      <w:r w:rsidR="00B10F60" w:rsidRPr="00B10F60">
        <w:t xml:space="preserve"> </w:t>
      </w:r>
      <w:r w:rsidR="00B10F60" w:rsidRPr="00B10F60">
        <w:t>Несколько сегментов</w:t>
      </w:r>
      <w:r w:rsidR="00B10F60" w:rsidRPr="00B10F60">
        <w:t xml:space="preserve"> </w:t>
      </w:r>
    </w:p>
    <w:p w:rsidR="00B10F60" w:rsidRPr="00B10F60" w:rsidRDefault="00D04869" w:rsidP="00B10F60">
      <w:pPr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B10F60">
        <w:rPr>
          <w:rFonts w:eastAsia="Times New Roman"/>
          <w:shd w:val="clear" w:color="auto" w:fill="FFFFFF"/>
          <w:lang w:eastAsia="ru-RU"/>
        </w:rPr>
        <w:t>3</w:t>
      </w:r>
      <w:r w:rsidR="00B10F60" w:rsidRPr="00B10F60">
        <w:rPr>
          <w:rFonts w:eastAsia="Times New Roman"/>
          <w:shd w:val="clear" w:color="auto" w:fill="FFFFFF"/>
          <w:lang w:eastAsia="ru-RU"/>
        </w:rPr>
        <w:t xml:space="preserve">) </w:t>
      </w:r>
      <w:r w:rsidR="00B10F60" w:rsidRPr="00B10F60">
        <w:t>Мозаика сегментов</w:t>
      </w:r>
      <w:r w:rsidR="00B10F60" w:rsidRPr="00B10F60">
        <w:t xml:space="preserve"> </w:t>
      </w:r>
    </w:p>
    <w:p w:rsidR="00B10F60" w:rsidRPr="00B10F60" w:rsidRDefault="00B10F60" w:rsidP="00B10F60">
      <w:pPr>
        <w:spacing w:after="0" w:line="240" w:lineRule="auto"/>
        <w:rPr>
          <w:shd w:val="clear" w:color="auto" w:fill="FFFFFF"/>
        </w:rPr>
      </w:pPr>
      <w:r w:rsidRPr="00B10F60">
        <w:rPr>
          <w:rFonts w:eastAsia="Times New Roman"/>
          <w:shd w:val="clear" w:color="auto" w:fill="FFFFFF"/>
          <w:lang w:eastAsia="ru-RU"/>
        </w:rPr>
        <w:t>4)</w:t>
      </w:r>
      <w:r w:rsidRPr="00B10F60">
        <w:t xml:space="preserve"> </w:t>
      </w:r>
      <w:r w:rsidRPr="00B10F60">
        <w:t>Альтернативные стратегии сегментирования</w:t>
      </w:r>
    </w:p>
    <w:p w:rsidR="00B10F60" w:rsidRPr="00746418" w:rsidRDefault="00B10F60" w:rsidP="00A43291">
      <w:pPr>
        <w:widowControl w:val="0"/>
        <w:spacing w:after="0" w:line="240" w:lineRule="auto"/>
        <w:ind w:firstLine="720"/>
        <w:rPr>
          <w:rFonts w:eastAsia="Times New Roman"/>
          <w:color w:val="000000"/>
          <w:shd w:val="clear" w:color="auto" w:fill="FFFFFF"/>
          <w:lang w:eastAsia="ru-RU"/>
        </w:rPr>
      </w:pPr>
    </w:p>
    <w:p w:rsidR="00B10F60" w:rsidRPr="00B10F60" w:rsidRDefault="00D04869" w:rsidP="00B10F60">
      <w:pPr>
        <w:spacing w:after="0" w:line="240" w:lineRule="auto"/>
      </w:pPr>
      <w:r w:rsidRPr="008B7E0D">
        <w:rPr>
          <w:rFonts w:eastAsia="Times New Roman"/>
          <w:b/>
          <w:color w:val="000000"/>
          <w:shd w:val="clear" w:color="auto" w:fill="FFFFFF"/>
          <w:lang w:eastAsia="ru-RU"/>
        </w:rPr>
        <w:t>Вопрос №5</w:t>
      </w:r>
      <w:r w:rsidR="00746418" w:rsidRPr="008B7E0D">
        <w:rPr>
          <w:rFonts w:eastAsia="Times New Roman"/>
          <w:b/>
          <w:color w:val="000000"/>
          <w:shd w:val="clear" w:color="auto" w:fill="FFFFFF"/>
          <w:lang w:eastAsia="ru-RU"/>
        </w:rPr>
        <w:t>.</w:t>
      </w:r>
      <w:r w:rsidR="00746418" w:rsidRPr="00746418">
        <w:rPr>
          <w:rFonts w:eastAsia="Times New Roman"/>
          <w:color w:val="000000"/>
          <w:shd w:val="clear" w:color="auto" w:fill="FFFFFF"/>
          <w:lang w:eastAsia="ru-RU"/>
        </w:rPr>
        <w:t xml:space="preserve"> </w:t>
      </w:r>
      <w:r w:rsidR="00B10F60" w:rsidRPr="00B10F60">
        <w:t>Выберите одно из предложений потребителям, соответствующее концепции «Операционного превосходства»</w:t>
      </w:r>
    </w:p>
    <w:p w:rsidR="00B10F60" w:rsidRPr="00B10F60" w:rsidRDefault="00746418" w:rsidP="00B10F60">
      <w:pPr>
        <w:widowControl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B10F60">
        <w:rPr>
          <w:rFonts w:eastAsia="Times New Roman"/>
          <w:shd w:val="clear" w:color="auto" w:fill="FFFFFF"/>
          <w:lang w:eastAsia="ru-RU"/>
        </w:rPr>
        <w:t xml:space="preserve">1) </w:t>
      </w:r>
      <w:r w:rsidR="00B10F60" w:rsidRPr="00B10F60">
        <w:t>«Поставка лучшего продукта в наиболее удобное время»</w:t>
      </w:r>
    </w:p>
    <w:p w:rsidR="00746418" w:rsidRPr="00B10F60" w:rsidRDefault="00746418" w:rsidP="00B10F60">
      <w:pPr>
        <w:widowControl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B10F60">
        <w:rPr>
          <w:rFonts w:eastAsia="Times New Roman"/>
          <w:shd w:val="clear" w:color="auto" w:fill="FFFFFF"/>
          <w:lang w:eastAsia="ru-RU"/>
        </w:rPr>
        <w:t xml:space="preserve">2) </w:t>
      </w:r>
      <w:r w:rsidR="00B10F60" w:rsidRPr="00B10F60">
        <w:t xml:space="preserve">«Приемлемое качество, низкая цена и удобное </w:t>
      </w:r>
      <w:proofErr w:type="spellStart"/>
      <w:r w:rsidR="00B10F60" w:rsidRPr="00B10F60">
        <w:t>обслуживание»</w:t>
      </w:r>
      <w:proofErr w:type="spellEnd"/>
    </w:p>
    <w:p w:rsidR="0089196C" w:rsidRPr="00B10F60" w:rsidRDefault="00746418" w:rsidP="00B10F60">
      <w:pPr>
        <w:widowControl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B10F60">
        <w:rPr>
          <w:rFonts w:eastAsia="Times New Roman"/>
          <w:shd w:val="clear" w:color="auto" w:fill="FFFFFF"/>
          <w:lang w:eastAsia="ru-RU"/>
        </w:rPr>
        <w:t xml:space="preserve">3) </w:t>
      </w:r>
      <w:r w:rsidR="00B10F60" w:rsidRPr="00B10F60">
        <w:t xml:space="preserve">«У нас есть наилучшее решение </w:t>
      </w:r>
      <w:r w:rsidR="00B10F60" w:rsidRPr="00B10F60">
        <w:t>для вас,</w:t>
      </w:r>
      <w:r w:rsidR="00B10F60" w:rsidRPr="00B10F60">
        <w:t xml:space="preserve"> и мы окажем вам всестороннюю поддержку, необходимую вам для получения оптимальных результатов и/или извлечения максимальной ценности из любого продукта, который вы у нас </w:t>
      </w:r>
      <w:proofErr w:type="spellStart"/>
      <w:r w:rsidR="00B10F60" w:rsidRPr="00B10F60">
        <w:t>купите»</w:t>
      </w:r>
      <w:proofErr w:type="spellEnd"/>
    </w:p>
    <w:p w:rsidR="00B10F60" w:rsidRPr="00B10F60" w:rsidRDefault="00B10F60" w:rsidP="00B10F60">
      <w:pPr>
        <w:widowControl w:val="0"/>
        <w:spacing w:after="0" w:line="240" w:lineRule="auto"/>
        <w:rPr>
          <w:rFonts w:eastAsia="Times New Roman"/>
          <w:shd w:val="clear" w:color="auto" w:fill="FFFFFF"/>
          <w:lang w:eastAsia="ru-RU"/>
        </w:rPr>
      </w:pPr>
      <w:r w:rsidRPr="00B10F60">
        <w:rPr>
          <w:rFonts w:eastAsia="Times New Roman"/>
          <w:shd w:val="clear" w:color="auto" w:fill="FFFFFF"/>
          <w:lang w:eastAsia="ru-RU"/>
        </w:rPr>
        <w:t>4)</w:t>
      </w:r>
      <w:r w:rsidRPr="00B10F60">
        <w:t xml:space="preserve"> </w:t>
      </w:r>
      <w:r w:rsidRPr="00B10F60">
        <w:t>«Поставка всем и всего»</w:t>
      </w:r>
    </w:p>
    <w:p w:rsidR="00746418" w:rsidRPr="00746418" w:rsidRDefault="00B449E9" w:rsidP="00B449E9">
      <w:pPr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  <w:r w:rsidR="00EE2B69">
        <w:rPr>
          <w:rFonts w:eastAsia="Times New Roman"/>
          <w:b/>
          <w:lang w:eastAsia="ru-RU"/>
        </w:rPr>
        <w:t>6</w:t>
      </w:r>
      <w:r w:rsidR="00746418" w:rsidRPr="00746418">
        <w:rPr>
          <w:rFonts w:eastAsia="Times New Roman"/>
          <w:b/>
          <w:lang w:eastAsia="ru-RU"/>
        </w:rPr>
        <w:t>. Материально-технические условия реализации программы</w:t>
      </w:r>
    </w:p>
    <w:p w:rsidR="00746418" w:rsidRPr="00746418" w:rsidRDefault="00746418" w:rsidP="00746418">
      <w:pPr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46418">
        <w:rPr>
          <w:rFonts w:eastAsia="Times New Roman"/>
          <w:b/>
          <w:lang w:eastAsia="ru-RU"/>
        </w:rPr>
        <w:t>1. Ресурсное обеспечение ЭО, ДОТ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746418" w:rsidRPr="00746418" w:rsidRDefault="00746418" w:rsidP="00746418">
      <w:pPr>
        <w:widowControl w:val="0"/>
        <w:spacing w:after="0" w:line="240" w:lineRule="auto"/>
        <w:jc w:val="center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1.1. Кадровое обеспечение ДОТ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1.1.1. Кадровое обеспечение учебного процесса с применением ЭО,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ДОТ преподавателями, методистами и учебно-вспомогательным персоналом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производится подразделениями ЧУ ДПО, техническое и технологическое сопровождение осуществляется специалистами технической поддержки.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1.1.2. Преподаватели, методисты и другой персонал подразделений,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обеспечивающий организацию и реализацию ДОТ, обязаны пройти необходимую учебно-методическую, технологическую подготовку.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1.1.3. Организация обеспечивает подготовку кадров всех уровней к применению ЭО, ДОТ в учебном процессе.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b/>
          <w:lang w:eastAsia="ru-RU"/>
        </w:rPr>
      </w:pPr>
      <w:r w:rsidRPr="00746418">
        <w:rPr>
          <w:rFonts w:eastAsia="Times New Roman"/>
          <w:b/>
          <w:lang w:eastAsia="ru-RU"/>
        </w:rPr>
        <w:t>1.2. Информационное обеспечение ДОТ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b/>
          <w:lang w:eastAsia="ru-RU"/>
        </w:rPr>
      </w:pP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1.2.1. Компонентами информационного обеспечения ЭО, ДОТ следует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Считать следующие материалы, размещённые на специальной платформе, созданной для дистанционного обучения (далее – «Учебный портал»):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 xml:space="preserve"> учебно-методический материал по дисциплине – </w:t>
      </w:r>
      <w:proofErr w:type="spellStart"/>
      <w:r w:rsidRPr="00746418">
        <w:rPr>
          <w:rFonts w:eastAsia="Times New Roman"/>
          <w:lang w:eastAsia="ru-RU"/>
        </w:rPr>
        <w:t>видеолекции</w:t>
      </w:r>
      <w:proofErr w:type="spellEnd"/>
      <w:r w:rsidRPr="00746418">
        <w:rPr>
          <w:rFonts w:eastAsia="Times New Roman"/>
          <w:lang w:eastAsia="ru-RU"/>
        </w:rPr>
        <w:t>, практические задачи, презентации;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обычные и электронные библиотеки, методические кабинеты;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нормативно-правовая база по данной специальности и тематике;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указания по организации процесса обучения, размещаемые в СДО и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доступные студенту дистанционно;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ссылки и инструкции, необходимые для участия в интерактивных сессиях(</w:t>
      </w:r>
      <w:proofErr w:type="spellStart"/>
      <w:r w:rsidRPr="00746418">
        <w:rPr>
          <w:rFonts w:eastAsia="Times New Roman"/>
          <w:lang w:eastAsia="ru-RU"/>
        </w:rPr>
        <w:t>вебинарах</w:t>
      </w:r>
      <w:proofErr w:type="spellEnd"/>
      <w:r w:rsidRPr="00746418">
        <w:rPr>
          <w:rFonts w:eastAsia="Times New Roman"/>
          <w:lang w:eastAsia="ru-RU"/>
        </w:rPr>
        <w:t>) в режиме онлайн.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1.2.2. Все учебные и методические материалы предоставляются в личном кабинете обучающегося сроком на один год без права их тиражирования или передачи третьим лицам и организациям.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 xml:space="preserve">1.2.3. Окончательное оформление образовательных материалов по программе и его размещение в СДО осуществляется сотрудниками центра </w:t>
      </w:r>
      <w:proofErr w:type="spellStart"/>
      <w:r w:rsidRPr="00746418">
        <w:rPr>
          <w:rFonts w:eastAsia="Times New Roman"/>
          <w:lang w:eastAsia="ru-RU"/>
        </w:rPr>
        <w:t>ДОТиЭО</w:t>
      </w:r>
      <w:proofErr w:type="spellEnd"/>
      <w:r w:rsidRPr="00746418">
        <w:rPr>
          <w:rFonts w:eastAsia="Times New Roman"/>
          <w:lang w:eastAsia="ru-RU"/>
        </w:rPr>
        <w:t xml:space="preserve"> в рамках их служебных обязанностей; для выполнения данных работ возможно привлечение третьих лиц на договорной основе.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1.2.4. Размещение материалов (указаний), связанных с управлением</w:t>
      </w:r>
    </w:p>
    <w:p w:rsid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учебной деятельностью студентов, в СДО или на учебном сайте подразделения производится преподавателем или методистом.</w:t>
      </w:r>
    </w:p>
    <w:p w:rsidR="00EE2B69" w:rsidRPr="00746418" w:rsidRDefault="00EE2B69" w:rsidP="00746418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b/>
          <w:lang w:eastAsia="ru-RU"/>
        </w:rPr>
      </w:pPr>
      <w:r w:rsidRPr="00746418">
        <w:rPr>
          <w:rFonts w:eastAsia="Times New Roman"/>
          <w:b/>
          <w:lang w:eastAsia="ru-RU"/>
        </w:rPr>
        <w:t>1.3. Материально-техническое обеспечение ЭО, ДОТ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1.3.1. Компонентами, обеспечивающими технологии дистанционного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обучения на уровне университета, являются: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система дистанционного образования - Учебный портал,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сведения о регистрации обучаемых, прохождении ими электронных курсов и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контрольных точек по ним, своевременная сдача практических заданий, система тестового контроля, данные по управлению ходом обучения;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средства коммуникации различного типа (</w:t>
      </w:r>
      <w:proofErr w:type="spellStart"/>
      <w:r w:rsidRPr="00746418">
        <w:rPr>
          <w:rFonts w:eastAsia="Times New Roman"/>
          <w:lang w:eastAsia="ru-RU"/>
        </w:rPr>
        <w:t>on-line</w:t>
      </w:r>
      <w:proofErr w:type="spellEnd"/>
      <w:r w:rsidRPr="00746418">
        <w:rPr>
          <w:rFonts w:eastAsia="Times New Roman"/>
          <w:lang w:eastAsia="ru-RU"/>
        </w:rPr>
        <w:t xml:space="preserve"> и </w:t>
      </w:r>
      <w:proofErr w:type="spellStart"/>
      <w:r w:rsidRPr="00746418">
        <w:rPr>
          <w:rFonts w:eastAsia="Times New Roman"/>
          <w:lang w:eastAsia="ru-RU"/>
        </w:rPr>
        <w:t>off-line</w:t>
      </w:r>
      <w:proofErr w:type="spellEnd"/>
      <w:r w:rsidRPr="00746418">
        <w:rPr>
          <w:rFonts w:eastAsia="Times New Roman"/>
          <w:lang w:eastAsia="ru-RU"/>
        </w:rPr>
        <w:t>, индивидуальные и групповые);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электронная библиотека;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 xml:space="preserve"> средства доступа в сеть </w:t>
      </w:r>
      <w:proofErr w:type="spellStart"/>
      <w:r w:rsidRPr="00746418">
        <w:rPr>
          <w:rFonts w:eastAsia="Times New Roman"/>
          <w:lang w:eastAsia="ru-RU"/>
        </w:rPr>
        <w:t>Internet</w:t>
      </w:r>
      <w:proofErr w:type="spellEnd"/>
      <w:r w:rsidRPr="00746418">
        <w:rPr>
          <w:rFonts w:eastAsia="Times New Roman"/>
          <w:lang w:eastAsia="ru-RU"/>
        </w:rPr>
        <w:t>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1.3.2. Преподавателю и методисту, в рамках использования СДО, предоставляются следующие возможности: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доступ в СДО с правом размещения информации, относящейся к его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дисциплине;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использование всех средств дистанционной коммуникации со студентами, предусмотренных технологиями обучения по данной дисциплине;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использование всех необходимых для обучения программных систем, в том числе, системы компьютерного контроля;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доступ в корпоративную сеть ЧУ ДПО «АНМО», сети учебных классов, сеть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proofErr w:type="spellStart"/>
      <w:r w:rsidRPr="00746418">
        <w:rPr>
          <w:rFonts w:eastAsia="Times New Roman"/>
          <w:lang w:eastAsia="ru-RU"/>
        </w:rPr>
        <w:t>Internet</w:t>
      </w:r>
      <w:proofErr w:type="spellEnd"/>
      <w:r w:rsidRPr="00746418">
        <w:rPr>
          <w:rFonts w:eastAsia="Times New Roman"/>
          <w:lang w:eastAsia="ru-RU"/>
        </w:rPr>
        <w:t>.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1.3.3. Обучающемуся, в рамках использования СДО, предоставляются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следующие возможности: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дистанционный доступ в СДО с правом считывания информации;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использование всех средств дистанционной коммуникации с преподавателем и методистом, предусмотренных технологиями обучения данной дисциплине;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использование всех необходимых для обучения программных систем, в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том числе, системы компьютерного контроля (в режиме самоконтроля);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> доступ к электронной библиотеке;</w:t>
      </w:r>
    </w:p>
    <w:p w:rsidR="00746418" w:rsidRPr="00746418" w:rsidRDefault="00746418" w:rsidP="00746418">
      <w:pPr>
        <w:widowControl w:val="0"/>
        <w:spacing w:after="0" w:line="240" w:lineRule="auto"/>
        <w:rPr>
          <w:rFonts w:eastAsia="Times New Roman"/>
          <w:lang w:eastAsia="ru-RU"/>
        </w:rPr>
      </w:pPr>
      <w:r w:rsidRPr="00746418">
        <w:rPr>
          <w:rFonts w:eastAsia="Times New Roman"/>
          <w:lang w:eastAsia="ru-RU"/>
        </w:rPr>
        <w:t xml:space="preserve"> доступ к информационным ресурсам сети </w:t>
      </w:r>
      <w:proofErr w:type="spellStart"/>
      <w:r w:rsidRPr="00746418">
        <w:rPr>
          <w:rFonts w:eastAsia="Times New Roman"/>
          <w:lang w:eastAsia="ru-RU"/>
        </w:rPr>
        <w:t>Internet</w:t>
      </w:r>
      <w:proofErr w:type="spellEnd"/>
      <w:r w:rsidRPr="00746418">
        <w:rPr>
          <w:rFonts w:eastAsia="Times New Roman"/>
          <w:lang w:eastAsia="ru-RU"/>
        </w:rPr>
        <w:t>.</w:t>
      </w:r>
    </w:p>
    <w:p w:rsidR="00FC5224" w:rsidRDefault="00FC5224" w:rsidP="00B449E9">
      <w:pPr>
        <w:spacing w:before="200"/>
        <w:rPr>
          <w:b/>
          <w:color w:val="000000"/>
          <w:shd w:val="clear" w:color="auto" w:fill="FFFFFF"/>
        </w:rPr>
      </w:pPr>
      <w:r>
        <w:rPr>
          <w:b/>
          <w:lang w:eastAsia="ru-RU"/>
        </w:rPr>
        <w:t xml:space="preserve">1.4. </w:t>
      </w:r>
      <w:r>
        <w:rPr>
          <w:b/>
          <w:color w:val="000000"/>
          <w:shd w:val="clear" w:color="auto" w:fill="FFFFFF"/>
        </w:rPr>
        <w:t>Порядок идентификации слушателей.</w:t>
      </w:r>
    </w:p>
    <w:p w:rsidR="00746418" w:rsidRPr="00746418" w:rsidRDefault="00FC5224" w:rsidP="00FC5224">
      <w:pPr>
        <w:widowControl w:val="0"/>
        <w:spacing w:after="0" w:line="240" w:lineRule="auto"/>
        <w:rPr>
          <w:rFonts w:eastAsia="Times New Roman"/>
          <w:lang w:eastAsia="ru-RU"/>
        </w:rPr>
      </w:pPr>
      <w:r>
        <w:t>При регистрации слушателя на портале на личную почту, указанную в анкете, приходит уведомление о регистрации с указанием ссылки на вход в «ЛИЧНЫЙ КАБИНЕТ» системы дистанционного обучения. В открывшемся окне указано, что слушатель при первом входе в систему должен придумать пароль, далее заполняются ФИО и номер телефона. Все последующие входы на учебный портал осуществляются через «Личный кабинет», используя логин и пароль или вход по смс, в котором придет шифр для входа. «Личный кабинет» является способом идентификации слушателя и любые действия, совершенные в «Личном кабинете» будут признаны, как совершенные от лица слушателя, на которого зарегистрирован «Личный кабинет». Передача логина и пароля третьим лицам запрещена. Слушатель обязан обеспечить конфиденциальность логина и пароля. Восстановление утерянного пароля происходит самостоятельно слушателем через электронную почту слушателя, указанную при регистрации.</w:t>
      </w:r>
    </w:p>
    <w:p w:rsidR="00D10D8C" w:rsidRDefault="0026769F" w:rsidP="00D10D8C">
      <w:pPr>
        <w:jc w:val="left"/>
      </w:pPr>
      <w:r w:rsidRPr="00FD189D">
        <w:rPr>
          <w:b/>
          <w:color w:val="000000"/>
          <w:shd w:val="clear" w:color="auto" w:fill="FFFFFF"/>
        </w:rPr>
        <w:br w:type="page"/>
      </w:r>
      <w:r w:rsidR="00EE2B69">
        <w:rPr>
          <w:b/>
          <w:color w:val="000000"/>
          <w:shd w:val="clear" w:color="auto" w:fill="FFFFFF"/>
        </w:rPr>
        <w:t>7</w:t>
      </w:r>
      <w:r w:rsidR="00255C75" w:rsidRPr="00FD189D">
        <w:rPr>
          <w:b/>
          <w:color w:val="000000"/>
          <w:shd w:val="clear" w:color="auto" w:fill="FFFFFF"/>
        </w:rPr>
        <w:t>. Методические материалы</w:t>
      </w:r>
      <w:r w:rsidR="00D10D8C">
        <w:t xml:space="preserve"> </w:t>
      </w:r>
    </w:p>
    <w:p w:rsidR="00EE2B69" w:rsidRDefault="00D10D8C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hd w:val="clear" w:color="auto" w:fill="FFFFFF"/>
        </w:rPr>
      </w:pPr>
      <w:r>
        <w:rPr>
          <w:sz w:val="28"/>
          <w:szCs w:val="28"/>
        </w:rPr>
        <w:t>Федеральный</w:t>
      </w:r>
      <w:r w:rsidRPr="00D10D8C">
        <w:rPr>
          <w:sz w:val="28"/>
          <w:szCs w:val="28"/>
        </w:rPr>
        <w:t xml:space="preserve"> закона Российской Федерации от 21 ноября 2011г. № 323-ФЗ «Об основах охраны здоровья граждан в Российской Федерации»</w:t>
      </w:r>
    </w:p>
    <w:p w:rsidR="00D10D8C" w:rsidRPr="00FD189D" w:rsidRDefault="00D10D8C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hd w:val="clear" w:color="auto" w:fill="FFFFFF"/>
        </w:rPr>
      </w:pPr>
      <w:r w:rsidRPr="00FD189D">
        <w:rPr>
          <w:color w:val="000000" w:themeColor="text1"/>
          <w:sz w:val="28"/>
          <w:shd w:val="clear" w:color="auto" w:fill="FFFFFF"/>
        </w:rPr>
        <w:t>Порядок проведения профилактических медицинских осмотров несовершеннолетних. Приложение N 1 к приказу Министерства здравоохранения Российской Федерации от 10 августа 2017 года N 514н</w:t>
      </w:r>
    </w:p>
    <w:p w:rsidR="00EE2B69" w:rsidRDefault="00EE2B69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hd w:val="clear" w:color="auto" w:fill="FFFFFF"/>
        </w:rPr>
      </w:pPr>
      <w:r w:rsidRPr="00FD189D">
        <w:rPr>
          <w:color w:val="000000" w:themeColor="text1"/>
          <w:sz w:val="28"/>
          <w:shd w:val="clear" w:color="auto" w:fill="FFFFFF"/>
        </w:rPr>
        <w:t xml:space="preserve">Приказ МЗ РФ </w:t>
      </w:r>
      <w:r>
        <w:rPr>
          <w:color w:val="000000" w:themeColor="text1"/>
          <w:sz w:val="28"/>
          <w:shd w:val="clear" w:color="auto" w:fill="FFFFFF"/>
        </w:rPr>
        <w:t xml:space="preserve">от 10 августа 2017 года N 514н </w:t>
      </w:r>
      <w:r w:rsidRPr="00FD189D">
        <w:rPr>
          <w:color w:val="000000" w:themeColor="text1"/>
          <w:sz w:val="28"/>
          <w:shd w:val="clear" w:color="auto" w:fill="FFFFFF"/>
        </w:rPr>
        <w:t>«О Порядке проведения профилактических медицинских осмотров несовершеннолетних»</w:t>
      </w:r>
    </w:p>
    <w:p w:rsidR="00B449E9" w:rsidRPr="00582542" w:rsidRDefault="00B449E9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2542">
        <w:rPr>
          <w:sz w:val="28"/>
          <w:szCs w:val="28"/>
        </w:rPr>
        <w:t>Щербаков С.М. Автоматизация процесса проведения диспансеризации // Главный врач Юга России. 2014. №1 (38). С.39</w:t>
      </w:r>
    </w:p>
    <w:p w:rsidR="00582542" w:rsidRPr="00E451DF" w:rsidRDefault="00582542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82542">
        <w:rPr>
          <w:sz w:val="28"/>
          <w:szCs w:val="28"/>
        </w:rPr>
        <w:t xml:space="preserve">Бойцов С.А., </w:t>
      </w:r>
      <w:proofErr w:type="spellStart"/>
      <w:r w:rsidRPr="00582542">
        <w:rPr>
          <w:sz w:val="28"/>
          <w:szCs w:val="28"/>
        </w:rPr>
        <w:t>Драпкина</w:t>
      </w:r>
      <w:proofErr w:type="spellEnd"/>
      <w:r w:rsidRPr="00582542">
        <w:rPr>
          <w:sz w:val="28"/>
          <w:szCs w:val="28"/>
        </w:rPr>
        <w:t xml:space="preserve"> О.М., Калинина А.М., Ипатов П.В., </w:t>
      </w:r>
      <w:proofErr w:type="spellStart"/>
      <w:r w:rsidRPr="00582542">
        <w:rPr>
          <w:sz w:val="28"/>
          <w:szCs w:val="28"/>
        </w:rPr>
        <w:t>Вергазова</w:t>
      </w:r>
      <w:proofErr w:type="spellEnd"/>
      <w:r w:rsidRPr="00582542">
        <w:rPr>
          <w:sz w:val="28"/>
          <w:szCs w:val="28"/>
        </w:rPr>
        <w:t xml:space="preserve"> Э.К., </w:t>
      </w:r>
      <w:proofErr w:type="spellStart"/>
      <w:r w:rsidRPr="00582542">
        <w:rPr>
          <w:sz w:val="28"/>
          <w:szCs w:val="28"/>
        </w:rPr>
        <w:t>Гамбарян</w:t>
      </w:r>
      <w:proofErr w:type="spellEnd"/>
      <w:r w:rsidRPr="00582542">
        <w:rPr>
          <w:sz w:val="28"/>
          <w:szCs w:val="28"/>
        </w:rPr>
        <w:t xml:space="preserve"> М.Г., </w:t>
      </w:r>
      <w:proofErr w:type="spellStart"/>
      <w:r w:rsidRPr="00582542">
        <w:rPr>
          <w:sz w:val="28"/>
          <w:szCs w:val="28"/>
        </w:rPr>
        <w:t>Еганян</w:t>
      </w:r>
      <w:proofErr w:type="spellEnd"/>
      <w:r w:rsidRPr="00582542">
        <w:rPr>
          <w:sz w:val="28"/>
          <w:szCs w:val="28"/>
        </w:rPr>
        <w:t xml:space="preserve"> Р.А., </w:t>
      </w:r>
      <w:proofErr w:type="spellStart"/>
      <w:r w:rsidRPr="00582542">
        <w:rPr>
          <w:sz w:val="28"/>
          <w:szCs w:val="28"/>
        </w:rPr>
        <w:t>Карамнова</w:t>
      </w:r>
      <w:proofErr w:type="spellEnd"/>
      <w:r w:rsidRPr="00582542">
        <w:rPr>
          <w:sz w:val="28"/>
          <w:szCs w:val="28"/>
        </w:rPr>
        <w:t xml:space="preserve"> Н.С., Горный Б.Э., Егоров В.А., Соловьева С.Б., </w:t>
      </w:r>
      <w:proofErr w:type="spellStart"/>
      <w:r w:rsidRPr="00582542">
        <w:rPr>
          <w:sz w:val="28"/>
          <w:szCs w:val="28"/>
        </w:rPr>
        <w:t>Старинский</w:t>
      </w:r>
      <w:proofErr w:type="spellEnd"/>
      <w:r w:rsidRPr="00582542">
        <w:rPr>
          <w:sz w:val="28"/>
          <w:szCs w:val="28"/>
        </w:rPr>
        <w:t xml:space="preserve"> В.В., </w:t>
      </w:r>
      <w:proofErr w:type="spellStart"/>
      <w:r w:rsidRPr="00582542">
        <w:rPr>
          <w:sz w:val="28"/>
          <w:szCs w:val="28"/>
        </w:rPr>
        <w:t>Бунова</w:t>
      </w:r>
      <w:proofErr w:type="spellEnd"/>
      <w:r w:rsidRPr="00582542">
        <w:rPr>
          <w:sz w:val="28"/>
          <w:szCs w:val="28"/>
        </w:rPr>
        <w:t xml:space="preserve"> А.С., Ткачева О.Н., </w:t>
      </w:r>
      <w:proofErr w:type="spellStart"/>
      <w:r w:rsidRPr="00582542">
        <w:rPr>
          <w:sz w:val="28"/>
          <w:szCs w:val="28"/>
        </w:rPr>
        <w:t>Рунихина</w:t>
      </w:r>
      <w:proofErr w:type="spellEnd"/>
      <w:r w:rsidRPr="00582542">
        <w:rPr>
          <w:sz w:val="28"/>
          <w:szCs w:val="28"/>
        </w:rPr>
        <w:t xml:space="preserve"> Н.К., Котовская Ю.В., </w:t>
      </w:r>
      <w:proofErr w:type="spellStart"/>
      <w:r w:rsidRPr="00582542">
        <w:rPr>
          <w:sz w:val="28"/>
          <w:szCs w:val="28"/>
        </w:rPr>
        <w:t>Мхитарян</w:t>
      </w:r>
      <w:proofErr w:type="spellEnd"/>
      <w:r w:rsidRPr="00582542">
        <w:rPr>
          <w:sz w:val="28"/>
          <w:szCs w:val="28"/>
        </w:rPr>
        <w:t xml:space="preserve"> Э.А. «Организация проведения диспансеризации определенных групп взрослого населения». Методические рекомендации по практической реализации приказа Минздрава России от 26 октября 2017 г., № 869н «Об утверждении порядка проведения диспансеризации определенных групп взрослого населения». М. 2017. – 162 с. Утверждены главным </w:t>
      </w:r>
      <w:r w:rsidRPr="00E451DF">
        <w:rPr>
          <w:sz w:val="28"/>
          <w:szCs w:val="28"/>
        </w:rPr>
        <w:t>специалистом по профилактической медицине Минздрава России 27 декабря 2017 г</w:t>
      </w:r>
    </w:p>
    <w:p w:rsidR="00582542" w:rsidRPr="00E451DF" w:rsidRDefault="00582542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451DF">
        <w:rPr>
          <w:sz w:val="28"/>
          <w:szCs w:val="28"/>
        </w:rPr>
        <w:t xml:space="preserve">Нехорошева Е. В., Авраменко В. Г., Евстигнеева И. М., Решетников И. С., 2020 Применение </w:t>
      </w:r>
      <w:proofErr w:type="spellStart"/>
      <w:r w:rsidRPr="00E451DF">
        <w:rPr>
          <w:sz w:val="28"/>
          <w:szCs w:val="28"/>
        </w:rPr>
        <w:t>донозологической</w:t>
      </w:r>
      <w:proofErr w:type="spellEnd"/>
      <w:r w:rsidRPr="00E451DF">
        <w:rPr>
          <w:sz w:val="28"/>
          <w:szCs w:val="28"/>
        </w:rPr>
        <w:t xml:space="preserve"> диагностики в практике специалиста службы сопровождения образовательной организаци</w:t>
      </w:r>
      <w:r w:rsidR="00675CB6">
        <w:rPr>
          <w:sz w:val="28"/>
          <w:szCs w:val="28"/>
        </w:rPr>
        <w:t>и. Учебно-методическое пособие.</w:t>
      </w:r>
      <w:r w:rsidRPr="00E451DF">
        <w:rPr>
          <w:sz w:val="28"/>
          <w:szCs w:val="28"/>
        </w:rPr>
        <w:t xml:space="preserve"> – М.: Издательство «Перо», 2020.</w:t>
      </w:r>
    </w:p>
    <w:p w:rsidR="00E451DF" w:rsidRPr="00E451DF" w:rsidRDefault="00582542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451DF">
        <w:rPr>
          <w:sz w:val="28"/>
          <w:szCs w:val="28"/>
        </w:rPr>
        <w:t>Баевский</w:t>
      </w:r>
      <w:proofErr w:type="spellEnd"/>
      <w:r w:rsidRPr="00E451DF">
        <w:rPr>
          <w:sz w:val="28"/>
          <w:szCs w:val="28"/>
        </w:rPr>
        <w:t xml:space="preserve">, Р. М. Оценка адаптационных возможностей организма и риск развития заболеваний / Р. М. </w:t>
      </w:r>
      <w:proofErr w:type="spellStart"/>
      <w:r w:rsidRPr="00E451DF">
        <w:rPr>
          <w:sz w:val="28"/>
          <w:szCs w:val="28"/>
        </w:rPr>
        <w:t>Баевский</w:t>
      </w:r>
      <w:proofErr w:type="spellEnd"/>
      <w:r w:rsidRPr="00E451DF">
        <w:rPr>
          <w:sz w:val="28"/>
          <w:szCs w:val="28"/>
        </w:rPr>
        <w:t xml:space="preserve">, А. П. </w:t>
      </w:r>
      <w:proofErr w:type="spellStart"/>
      <w:r w:rsidRPr="00E451DF">
        <w:rPr>
          <w:sz w:val="28"/>
          <w:szCs w:val="28"/>
        </w:rPr>
        <w:t>Берсенева</w:t>
      </w:r>
      <w:proofErr w:type="spellEnd"/>
      <w:r w:rsidRPr="00E451DF">
        <w:rPr>
          <w:sz w:val="28"/>
          <w:szCs w:val="28"/>
        </w:rPr>
        <w:t>. – М.: Медицина, 1997. – 236 с.</w:t>
      </w:r>
    </w:p>
    <w:p w:rsidR="00E451DF" w:rsidRPr="00E451DF" w:rsidRDefault="00582542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451DF">
        <w:rPr>
          <w:sz w:val="28"/>
          <w:szCs w:val="28"/>
        </w:rPr>
        <w:t>Баевский</w:t>
      </w:r>
      <w:proofErr w:type="spellEnd"/>
      <w:r w:rsidRPr="00E451DF">
        <w:rPr>
          <w:sz w:val="28"/>
          <w:szCs w:val="28"/>
        </w:rPr>
        <w:t xml:space="preserve">, P. M. Оценка уровня здоровья при исследовании практически здоровых людей: методическое руководство / P. M. </w:t>
      </w:r>
      <w:proofErr w:type="spellStart"/>
      <w:r w:rsidRPr="00E451DF">
        <w:rPr>
          <w:sz w:val="28"/>
          <w:szCs w:val="28"/>
        </w:rPr>
        <w:t>Баевский</w:t>
      </w:r>
      <w:proofErr w:type="spellEnd"/>
      <w:r w:rsidRPr="00E451DF">
        <w:rPr>
          <w:sz w:val="28"/>
          <w:szCs w:val="28"/>
        </w:rPr>
        <w:t xml:space="preserve">, А. П. </w:t>
      </w:r>
      <w:proofErr w:type="spellStart"/>
      <w:r w:rsidRPr="00E451DF">
        <w:rPr>
          <w:sz w:val="28"/>
          <w:szCs w:val="28"/>
        </w:rPr>
        <w:t>Берсенева</w:t>
      </w:r>
      <w:proofErr w:type="spellEnd"/>
      <w:r w:rsidRPr="00E451DF">
        <w:rPr>
          <w:sz w:val="28"/>
          <w:szCs w:val="28"/>
        </w:rPr>
        <w:t xml:space="preserve">, Е. Ю. </w:t>
      </w:r>
      <w:proofErr w:type="spellStart"/>
      <w:r w:rsidRPr="00E451DF">
        <w:rPr>
          <w:sz w:val="28"/>
          <w:szCs w:val="28"/>
        </w:rPr>
        <w:t>Берсенев</w:t>
      </w:r>
      <w:proofErr w:type="spellEnd"/>
      <w:r w:rsidRPr="00E451DF">
        <w:rPr>
          <w:sz w:val="28"/>
          <w:szCs w:val="28"/>
        </w:rPr>
        <w:t xml:space="preserve"> и др. – М.: Фирма «Слово», 2009. – 100 с. </w:t>
      </w:r>
    </w:p>
    <w:p w:rsidR="00E451DF" w:rsidRPr="00E451DF" w:rsidRDefault="00582542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451DF">
        <w:rPr>
          <w:sz w:val="28"/>
          <w:szCs w:val="28"/>
        </w:rPr>
        <w:t xml:space="preserve">Л. А. Денисов, Е. В. Нехорошева, В. Г. Авраменко // Санитарный врач. – 2017. – № 10 (164). – С. 20–31. </w:t>
      </w:r>
    </w:p>
    <w:p w:rsidR="00E451DF" w:rsidRPr="00E451DF" w:rsidRDefault="00582542" w:rsidP="00675CB6">
      <w:pPr>
        <w:pStyle w:val="a4"/>
        <w:numPr>
          <w:ilvl w:val="0"/>
          <w:numId w:val="30"/>
        </w:numPr>
        <w:spacing w:after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451DF">
        <w:rPr>
          <w:sz w:val="28"/>
          <w:szCs w:val="28"/>
        </w:rPr>
        <w:t xml:space="preserve">Программно-аппаратный комплекс анализа вариабельности сердечного ритма на базе электрокардиографической системы KARDI2 («РИТМ-ЭКСПРЕСС»). Методическое пособие. – М.: 2007 // URL: http:// disus.ru/metodichki/44893-1-programmno-apparatniykompleks-analiza-variabelnosti-serdechnogo-ritma-bazeelektrokardiograficheskoy-sistemi-kardi2-ritm </w:t>
      </w:r>
    </w:p>
    <w:p w:rsidR="00E451DF" w:rsidRDefault="00E451DF" w:rsidP="00675CB6">
      <w:pPr>
        <w:numPr>
          <w:ilvl w:val="0"/>
          <w:numId w:val="30"/>
        </w:numPr>
        <w:spacing w:after="0" w:line="240" w:lineRule="auto"/>
      </w:pPr>
      <w:r>
        <w:t>Профессиональные болезни: учебник/Косарев В.В., Бабанов С.А.– М.: ГЭОТАР-Медиа, 2010. – 368 с.</w:t>
      </w:r>
    </w:p>
    <w:p w:rsidR="00E451DF" w:rsidRDefault="00E451DF" w:rsidP="00675CB6">
      <w:pPr>
        <w:pStyle w:val="a4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Ефремова О. С. Медицинские осмотры работников организаций / О. С. Ефремова. - М.: Альфа-Пресс, 2007. - 168 с.</w:t>
      </w:r>
    </w:p>
    <w:p w:rsidR="00675CB6" w:rsidRDefault="00E451DF" w:rsidP="00675CB6">
      <w:pPr>
        <w:pStyle w:val="a4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Перепелица Д. И. Методика комплексного исследования состояния здоровья медицинских работников: метод. рекомендации / Д. И. Перепелица; </w:t>
      </w:r>
      <w:proofErr w:type="spellStart"/>
      <w:r>
        <w:rPr>
          <w:sz w:val="28"/>
          <w:szCs w:val="28"/>
        </w:rPr>
        <w:t>КемГМА</w:t>
      </w:r>
      <w:proofErr w:type="spellEnd"/>
      <w:r>
        <w:rPr>
          <w:sz w:val="28"/>
          <w:szCs w:val="28"/>
        </w:rPr>
        <w:t xml:space="preserve">. - </w:t>
      </w:r>
      <w:r w:rsidR="00D10D8C">
        <w:rPr>
          <w:sz w:val="28"/>
          <w:szCs w:val="28"/>
        </w:rPr>
        <w:t>Кемерово, 2007. – 34 с.</w:t>
      </w:r>
    </w:p>
    <w:p w:rsidR="00675CB6" w:rsidRPr="00675CB6" w:rsidRDefault="00675CB6" w:rsidP="00675CB6">
      <w:pPr>
        <w:pStyle w:val="a4"/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after="0" w:afterAutospacing="0"/>
        <w:jc w:val="both"/>
        <w:textAlignment w:val="baseline"/>
        <w:rPr>
          <w:sz w:val="28"/>
          <w:szCs w:val="28"/>
        </w:rPr>
      </w:pPr>
      <w:r w:rsidRPr="00675CB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75CB6">
        <w:rPr>
          <w:sz w:val="28"/>
          <w:szCs w:val="28"/>
          <w:shd w:val="clear" w:color="auto" w:fill="FFFFFF"/>
        </w:rPr>
        <w:t>Бедненко</w:t>
      </w:r>
      <w:proofErr w:type="spellEnd"/>
      <w:r w:rsidRPr="00675CB6">
        <w:rPr>
          <w:sz w:val="28"/>
          <w:szCs w:val="28"/>
          <w:shd w:val="clear" w:color="auto" w:fill="FFFFFF"/>
        </w:rPr>
        <w:t xml:space="preserve"> В.С., Гридин Л.А., Кукушкин Ю.А. Методы оценки и коррекции</w:t>
      </w:r>
      <w:r>
        <w:rPr>
          <w:sz w:val="28"/>
          <w:szCs w:val="28"/>
          <w:shd w:val="clear" w:color="auto" w:fill="FFFFFF"/>
        </w:rPr>
        <w:t xml:space="preserve"> </w:t>
      </w:r>
      <w:r w:rsidRPr="00675CB6">
        <w:rPr>
          <w:sz w:val="28"/>
          <w:szCs w:val="28"/>
          <w:shd w:val="clear" w:color="auto" w:fill="FFFFFF"/>
        </w:rPr>
        <w:t xml:space="preserve">функционального состояния человека. М.: </w:t>
      </w:r>
      <w:proofErr w:type="spellStart"/>
      <w:r w:rsidRPr="00675CB6">
        <w:rPr>
          <w:sz w:val="28"/>
          <w:szCs w:val="28"/>
          <w:shd w:val="clear" w:color="auto" w:fill="FFFFFF"/>
        </w:rPr>
        <w:t>Издат</w:t>
      </w:r>
      <w:proofErr w:type="spellEnd"/>
      <w:r w:rsidRPr="00675CB6">
        <w:rPr>
          <w:sz w:val="28"/>
          <w:szCs w:val="28"/>
          <w:shd w:val="clear" w:color="auto" w:fill="FFFFFF"/>
        </w:rPr>
        <w:t>. дом «Русский Врач». - 2001.- 112 с.</w:t>
      </w:r>
    </w:p>
    <w:sectPr w:rsidR="00675CB6" w:rsidRPr="00675CB6" w:rsidSect="0018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848"/>
    <w:multiLevelType w:val="hybridMultilevel"/>
    <w:tmpl w:val="F19C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2C07"/>
    <w:multiLevelType w:val="hybridMultilevel"/>
    <w:tmpl w:val="A822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D7B9B"/>
    <w:multiLevelType w:val="hybridMultilevel"/>
    <w:tmpl w:val="7FCA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86E"/>
    <w:multiLevelType w:val="hybridMultilevel"/>
    <w:tmpl w:val="2D98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FFA"/>
    <w:multiLevelType w:val="hybridMultilevel"/>
    <w:tmpl w:val="29E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A2ECB"/>
    <w:multiLevelType w:val="hybridMultilevel"/>
    <w:tmpl w:val="B70E427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05D2B"/>
    <w:multiLevelType w:val="hybridMultilevel"/>
    <w:tmpl w:val="770C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6A7"/>
    <w:multiLevelType w:val="hybridMultilevel"/>
    <w:tmpl w:val="C5C4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25B27"/>
    <w:multiLevelType w:val="hybridMultilevel"/>
    <w:tmpl w:val="6360E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4EF6"/>
    <w:multiLevelType w:val="hybridMultilevel"/>
    <w:tmpl w:val="E69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52F99"/>
    <w:multiLevelType w:val="hybridMultilevel"/>
    <w:tmpl w:val="DCA2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0155"/>
    <w:multiLevelType w:val="hybridMultilevel"/>
    <w:tmpl w:val="EFFC5042"/>
    <w:lvl w:ilvl="0" w:tplc="5E5C47AE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DD00DAE"/>
    <w:multiLevelType w:val="hybridMultilevel"/>
    <w:tmpl w:val="20BAF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92038"/>
    <w:multiLevelType w:val="hybridMultilevel"/>
    <w:tmpl w:val="2E422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D65FAC"/>
    <w:multiLevelType w:val="hybridMultilevel"/>
    <w:tmpl w:val="040CA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1977FC"/>
    <w:multiLevelType w:val="hybridMultilevel"/>
    <w:tmpl w:val="174E5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4592F"/>
    <w:multiLevelType w:val="hybridMultilevel"/>
    <w:tmpl w:val="7356058C"/>
    <w:lvl w:ilvl="0" w:tplc="B2BEBD2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62840"/>
    <w:multiLevelType w:val="hybridMultilevel"/>
    <w:tmpl w:val="AF74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45668"/>
    <w:multiLevelType w:val="hybridMultilevel"/>
    <w:tmpl w:val="30FE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D5FE8"/>
    <w:multiLevelType w:val="hybridMultilevel"/>
    <w:tmpl w:val="06A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9282C"/>
    <w:multiLevelType w:val="hybridMultilevel"/>
    <w:tmpl w:val="DB2A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2A3C7A"/>
    <w:multiLevelType w:val="hybridMultilevel"/>
    <w:tmpl w:val="9D868DB0"/>
    <w:lvl w:ilvl="0" w:tplc="C396E2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60FE0"/>
    <w:multiLevelType w:val="hybridMultilevel"/>
    <w:tmpl w:val="DB2A9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43040E"/>
    <w:multiLevelType w:val="hybridMultilevel"/>
    <w:tmpl w:val="63565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64498"/>
    <w:multiLevelType w:val="hybridMultilevel"/>
    <w:tmpl w:val="3F44727C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FF4465F"/>
    <w:multiLevelType w:val="hybridMultilevel"/>
    <w:tmpl w:val="A434F07A"/>
    <w:lvl w:ilvl="0" w:tplc="9EFCA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813CB2"/>
    <w:multiLevelType w:val="hybridMultilevel"/>
    <w:tmpl w:val="8A80EF8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B9379DE"/>
    <w:multiLevelType w:val="hybridMultilevel"/>
    <w:tmpl w:val="F3D4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F5195"/>
    <w:multiLevelType w:val="hybridMultilevel"/>
    <w:tmpl w:val="03148D54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8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7"/>
  </w:num>
  <w:num w:numId="9">
    <w:abstractNumId w:val="17"/>
  </w:num>
  <w:num w:numId="10">
    <w:abstractNumId w:val="2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30"/>
  </w:num>
  <w:num w:numId="16">
    <w:abstractNumId w:val="29"/>
  </w:num>
  <w:num w:numId="17">
    <w:abstractNumId w:val="28"/>
  </w:num>
  <w:num w:numId="18">
    <w:abstractNumId w:val="5"/>
  </w:num>
  <w:num w:numId="19">
    <w:abstractNumId w:val="13"/>
  </w:num>
  <w:num w:numId="20">
    <w:abstractNumId w:val="0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9"/>
  </w:num>
  <w:num w:numId="26">
    <w:abstractNumId w:val="18"/>
  </w:num>
  <w:num w:numId="27">
    <w:abstractNumId w:val="2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82"/>
    <w:rsid w:val="00003A10"/>
    <w:rsid w:val="000061B4"/>
    <w:rsid w:val="0000741B"/>
    <w:rsid w:val="00025650"/>
    <w:rsid w:val="00030C1D"/>
    <w:rsid w:val="000355B0"/>
    <w:rsid w:val="00035CEE"/>
    <w:rsid w:val="00041D83"/>
    <w:rsid w:val="00067455"/>
    <w:rsid w:val="000B65AC"/>
    <w:rsid w:val="001137C5"/>
    <w:rsid w:val="001433DB"/>
    <w:rsid w:val="00146933"/>
    <w:rsid w:val="00166808"/>
    <w:rsid w:val="00180552"/>
    <w:rsid w:val="00186448"/>
    <w:rsid w:val="00191555"/>
    <w:rsid w:val="00192648"/>
    <w:rsid w:val="001932D7"/>
    <w:rsid w:val="001A6AAF"/>
    <w:rsid w:val="001B1A30"/>
    <w:rsid w:val="001B1CAE"/>
    <w:rsid w:val="001B7380"/>
    <w:rsid w:val="001C19CB"/>
    <w:rsid w:val="001C3F0F"/>
    <w:rsid w:val="001E5A2F"/>
    <w:rsid w:val="001E668A"/>
    <w:rsid w:val="001F5C58"/>
    <w:rsid w:val="00202B91"/>
    <w:rsid w:val="00207736"/>
    <w:rsid w:val="00210CB6"/>
    <w:rsid w:val="002213D5"/>
    <w:rsid w:val="00222B1D"/>
    <w:rsid w:val="002330E4"/>
    <w:rsid w:val="00255C75"/>
    <w:rsid w:val="00256D26"/>
    <w:rsid w:val="00262A91"/>
    <w:rsid w:val="002661DE"/>
    <w:rsid w:val="00266637"/>
    <w:rsid w:val="0026769F"/>
    <w:rsid w:val="00285BBD"/>
    <w:rsid w:val="002A1762"/>
    <w:rsid w:val="002D57E3"/>
    <w:rsid w:val="002E0674"/>
    <w:rsid w:val="002E6F82"/>
    <w:rsid w:val="00300B7E"/>
    <w:rsid w:val="00301633"/>
    <w:rsid w:val="00305BCF"/>
    <w:rsid w:val="003141E5"/>
    <w:rsid w:val="00332C66"/>
    <w:rsid w:val="00333869"/>
    <w:rsid w:val="0035265E"/>
    <w:rsid w:val="00370E62"/>
    <w:rsid w:val="00374B72"/>
    <w:rsid w:val="00392DD8"/>
    <w:rsid w:val="003B4F9D"/>
    <w:rsid w:val="003C00E2"/>
    <w:rsid w:val="003C4F35"/>
    <w:rsid w:val="003C5A7B"/>
    <w:rsid w:val="003D652B"/>
    <w:rsid w:val="003E54F7"/>
    <w:rsid w:val="00413A2E"/>
    <w:rsid w:val="0042027A"/>
    <w:rsid w:val="00434BE3"/>
    <w:rsid w:val="00441984"/>
    <w:rsid w:val="00451FF1"/>
    <w:rsid w:val="004578CA"/>
    <w:rsid w:val="00473C55"/>
    <w:rsid w:val="00474029"/>
    <w:rsid w:val="00497B8A"/>
    <w:rsid w:val="004A576F"/>
    <w:rsid w:val="004A726F"/>
    <w:rsid w:val="004F5E17"/>
    <w:rsid w:val="004F6ADB"/>
    <w:rsid w:val="00512CDF"/>
    <w:rsid w:val="00513065"/>
    <w:rsid w:val="00516CD4"/>
    <w:rsid w:val="00532680"/>
    <w:rsid w:val="0055722F"/>
    <w:rsid w:val="00557C84"/>
    <w:rsid w:val="00560198"/>
    <w:rsid w:val="00562CB1"/>
    <w:rsid w:val="0057753A"/>
    <w:rsid w:val="005776ED"/>
    <w:rsid w:val="00582542"/>
    <w:rsid w:val="00585DFA"/>
    <w:rsid w:val="005922CA"/>
    <w:rsid w:val="00595BA1"/>
    <w:rsid w:val="005966E7"/>
    <w:rsid w:val="005B0A84"/>
    <w:rsid w:val="005C09E3"/>
    <w:rsid w:val="005E635F"/>
    <w:rsid w:val="00624AAB"/>
    <w:rsid w:val="00627025"/>
    <w:rsid w:val="00645B6F"/>
    <w:rsid w:val="00650AEB"/>
    <w:rsid w:val="00654A80"/>
    <w:rsid w:val="00655905"/>
    <w:rsid w:val="006618A8"/>
    <w:rsid w:val="00665475"/>
    <w:rsid w:val="00671B5E"/>
    <w:rsid w:val="00675CB6"/>
    <w:rsid w:val="006B2F39"/>
    <w:rsid w:val="006D648C"/>
    <w:rsid w:val="00710C36"/>
    <w:rsid w:val="00746418"/>
    <w:rsid w:val="007554BF"/>
    <w:rsid w:val="00757946"/>
    <w:rsid w:val="007813C0"/>
    <w:rsid w:val="00785DD1"/>
    <w:rsid w:val="00792B65"/>
    <w:rsid w:val="007960F7"/>
    <w:rsid w:val="007A4657"/>
    <w:rsid w:val="007C28C0"/>
    <w:rsid w:val="007C4355"/>
    <w:rsid w:val="007D3794"/>
    <w:rsid w:val="007D6D67"/>
    <w:rsid w:val="007F2CB4"/>
    <w:rsid w:val="00833245"/>
    <w:rsid w:val="0084497F"/>
    <w:rsid w:val="00852189"/>
    <w:rsid w:val="00855EA9"/>
    <w:rsid w:val="008825B7"/>
    <w:rsid w:val="00887516"/>
    <w:rsid w:val="0089196C"/>
    <w:rsid w:val="008B0025"/>
    <w:rsid w:val="008B7E0D"/>
    <w:rsid w:val="008D10F7"/>
    <w:rsid w:val="008D219A"/>
    <w:rsid w:val="008E0698"/>
    <w:rsid w:val="008E5E3C"/>
    <w:rsid w:val="008E7CF5"/>
    <w:rsid w:val="008F5DFF"/>
    <w:rsid w:val="00905DD9"/>
    <w:rsid w:val="00910E32"/>
    <w:rsid w:val="009257F2"/>
    <w:rsid w:val="009274E4"/>
    <w:rsid w:val="00951779"/>
    <w:rsid w:val="00953FCD"/>
    <w:rsid w:val="009844BC"/>
    <w:rsid w:val="0098771F"/>
    <w:rsid w:val="0099122D"/>
    <w:rsid w:val="00993888"/>
    <w:rsid w:val="00996C5F"/>
    <w:rsid w:val="009B01EE"/>
    <w:rsid w:val="009B547B"/>
    <w:rsid w:val="009B66D0"/>
    <w:rsid w:val="009C0061"/>
    <w:rsid w:val="009D3177"/>
    <w:rsid w:val="009D640A"/>
    <w:rsid w:val="009E6097"/>
    <w:rsid w:val="00A07709"/>
    <w:rsid w:val="00A157DA"/>
    <w:rsid w:val="00A42CC5"/>
    <w:rsid w:val="00A43291"/>
    <w:rsid w:val="00A44421"/>
    <w:rsid w:val="00A47C01"/>
    <w:rsid w:val="00A6076A"/>
    <w:rsid w:val="00A638E3"/>
    <w:rsid w:val="00A913BD"/>
    <w:rsid w:val="00AA0BF9"/>
    <w:rsid w:val="00AB366A"/>
    <w:rsid w:val="00AC06A2"/>
    <w:rsid w:val="00AC3B36"/>
    <w:rsid w:val="00AC3D7D"/>
    <w:rsid w:val="00AD1B7D"/>
    <w:rsid w:val="00AE0E7A"/>
    <w:rsid w:val="00B05269"/>
    <w:rsid w:val="00B077BA"/>
    <w:rsid w:val="00B10F60"/>
    <w:rsid w:val="00B20948"/>
    <w:rsid w:val="00B25D19"/>
    <w:rsid w:val="00B36596"/>
    <w:rsid w:val="00B41408"/>
    <w:rsid w:val="00B43196"/>
    <w:rsid w:val="00B449E9"/>
    <w:rsid w:val="00B646D5"/>
    <w:rsid w:val="00B64EAD"/>
    <w:rsid w:val="00B720FA"/>
    <w:rsid w:val="00BC3405"/>
    <w:rsid w:val="00BC6DCF"/>
    <w:rsid w:val="00BE02CD"/>
    <w:rsid w:val="00BE2418"/>
    <w:rsid w:val="00BE669E"/>
    <w:rsid w:val="00C03B5C"/>
    <w:rsid w:val="00C136C9"/>
    <w:rsid w:val="00C211EA"/>
    <w:rsid w:val="00C25F4C"/>
    <w:rsid w:val="00C610FF"/>
    <w:rsid w:val="00C61334"/>
    <w:rsid w:val="00C62AF7"/>
    <w:rsid w:val="00C62FBA"/>
    <w:rsid w:val="00C7476C"/>
    <w:rsid w:val="00C85317"/>
    <w:rsid w:val="00C9366A"/>
    <w:rsid w:val="00CA4FF7"/>
    <w:rsid w:val="00CB7FD6"/>
    <w:rsid w:val="00CC30FA"/>
    <w:rsid w:val="00CD3531"/>
    <w:rsid w:val="00CD639F"/>
    <w:rsid w:val="00CF359A"/>
    <w:rsid w:val="00D04869"/>
    <w:rsid w:val="00D050FB"/>
    <w:rsid w:val="00D05206"/>
    <w:rsid w:val="00D10D8C"/>
    <w:rsid w:val="00D20AE5"/>
    <w:rsid w:val="00D24A93"/>
    <w:rsid w:val="00D25FC5"/>
    <w:rsid w:val="00D27944"/>
    <w:rsid w:val="00D52BC1"/>
    <w:rsid w:val="00D56023"/>
    <w:rsid w:val="00D63BAD"/>
    <w:rsid w:val="00D65F2E"/>
    <w:rsid w:val="00D66B10"/>
    <w:rsid w:val="00D71306"/>
    <w:rsid w:val="00D758D2"/>
    <w:rsid w:val="00DB3E6B"/>
    <w:rsid w:val="00DD596A"/>
    <w:rsid w:val="00DE612A"/>
    <w:rsid w:val="00DF0D27"/>
    <w:rsid w:val="00E03E5C"/>
    <w:rsid w:val="00E12DC4"/>
    <w:rsid w:val="00E22458"/>
    <w:rsid w:val="00E2454D"/>
    <w:rsid w:val="00E324D4"/>
    <w:rsid w:val="00E37082"/>
    <w:rsid w:val="00E404B7"/>
    <w:rsid w:val="00E451DF"/>
    <w:rsid w:val="00E67531"/>
    <w:rsid w:val="00E7396C"/>
    <w:rsid w:val="00EA57E1"/>
    <w:rsid w:val="00EC6086"/>
    <w:rsid w:val="00ED0E8A"/>
    <w:rsid w:val="00ED56DF"/>
    <w:rsid w:val="00EE2B69"/>
    <w:rsid w:val="00EE4BC0"/>
    <w:rsid w:val="00EE645A"/>
    <w:rsid w:val="00F01D2E"/>
    <w:rsid w:val="00F05E1D"/>
    <w:rsid w:val="00F37601"/>
    <w:rsid w:val="00F43CAE"/>
    <w:rsid w:val="00F45F40"/>
    <w:rsid w:val="00F52104"/>
    <w:rsid w:val="00F6033C"/>
    <w:rsid w:val="00F66D5C"/>
    <w:rsid w:val="00F7111C"/>
    <w:rsid w:val="00F72DA1"/>
    <w:rsid w:val="00F73ABE"/>
    <w:rsid w:val="00F73CA4"/>
    <w:rsid w:val="00F76C60"/>
    <w:rsid w:val="00F933FC"/>
    <w:rsid w:val="00F96DA9"/>
    <w:rsid w:val="00FC03DE"/>
    <w:rsid w:val="00FC0BF6"/>
    <w:rsid w:val="00FC5224"/>
    <w:rsid w:val="00FD189D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7B444-4BEB-4BBB-9CD5-7182482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0D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5BBD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C6DCF"/>
    <w:rPr>
      <w:rFonts w:cs="Times New Roman"/>
    </w:rPr>
  </w:style>
  <w:style w:type="paragraph" w:customStyle="1" w:styleId="11">
    <w:name w:val="Абзац списка1"/>
    <w:basedOn w:val="a"/>
    <w:rsid w:val="00BC6DCF"/>
    <w:pPr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3">
    <w:name w:val="Strong"/>
    <w:uiPriority w:val="22"/>
    <w:qFormat/>
    <w:rsid w:val="00BC6DC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C6DCF"/>
    <w:pPr>
      <w:spacing w:after="100" w:afterAutospacing="1" w:line="240" w:lineRule="auto"/>
      <w:ind w:left="720"/>
      <w:contextualSpacing/>
      <w:jc w:val="left"/>
    </w:pPr>
    <w:rPr>
      <w:rFonts w:eastAsia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C6DC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5B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5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85BB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F2E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067455"/>
    <w:pPr>
      <w:ind w:left="720"/>
      <w:jc w:val="left"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rsid w:val="00BE02CD"/>
    <w:pPr>
      <w:ind w:left="720"/>
      <w:jc w:val="left"/>
    </w:pPr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uiPriority w:val="59"/>
    <w:rsid w:val="0089196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0B32-EB4D-42A1-A52E-B9D9B0C6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2021-05-24T08:58:00Z</cp:lastPrinted>
  <dcterms:created xsi:type="dcterms:W3CDTF">2021-05-24T08:42:00Z</dcterms:created>
  <dcterms:modified xsi:type="dcterms:W3CDTF">2021-05-30T18:13:00Z</dcterms:modified>
</cp:coreProperties>
</file>