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7D" w:rsidRDefault="0088217D" w:rsidP="00FC0BFA">
      <w:pPr>
        <w:spacing w:after="0" w:line="240" w:lineRule="auto"/>
      </w:pPr>
      <w:r w:rsidRPr="0088217D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7D" w:rsidRDefault="0088217D" w:rsidP="00FC0BFA">
      <w:pPr>
        <w:spacing w:after="0" w:line="240" w:lineRule="auto"/>
      </w:pPr>
    </w:p>
    <w:p w:rsidR="0088217D" w:rsidRDefault="0088217D" w:rsidP="00FC0BFA">
      <w:pPr>
        <w:spacing w:after="0" w:line="240" w:lineRule="auto"/>
      </w:pPr>
    </w:p>
    <w:p w:rsidR="0088217D" w:rsidRDefault="0088217D" w:rsidP="00FC0BFA">
      <w:pPr>
        <w:spacing w:after="0" w:line="240" w:lineRule="auto"/>
      </w:pPr>
    </w:p>
    <w:p w:rsidR="0088217D" w:rsidRDefault="0088217D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C87501">
        <w:rPr>
          <w:rFonts w:ascii="Times New Roman" w:hAnsi="Times New Roman"/>
          <w:color w:val="000000"/>
          <w:sz w:val="28"/>
          <w:szCs w:val="28"/>
        </w:rPr>
        <w:t>Неврология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D532B0" w:rsidRPr="00E7181E">
        <w:rPr>
          <w:rFonts w:ascii="Times New Roman" w:hAnsi="Times New Roman"/>
          <w:sz w:val="28"/>
          <w:szCs w:val="28"/>
        </w:rPr>
        <w:t xml:space="preserve">Современные </w:t>
      </w:r>
      <w:r w:rsidR="00F5039A" w:rsidRPr="00E7181E">
        <w:rPr>
          <w:rFonts w:ascii="Times New Roman" w:hAnsi="Times New Roman"/>
          <w:sz w:val="28"/>
          <w:szCs w:val="28"/>
        </w:rPr>
        <w:t xml:space="preserve">вопросы </w:t>
      </w:r>
      <w:r w:rsidR="00C87501" w:rsidRPr="00E7181E">
        <w:rPr>
          <w:rFonts w:ascii="Times New Roman" w:hAnsi="Times New Roman"/>
          <w:sz w:val="28"/>
          <w:szCs w:val="28"/>
        </w:rPr>
        <w:t>неврологии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E7181E" w:rsidRPr="001D737C" w:rsidRDefault="00E7181E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E7181E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специальности «Неврология» Профессионального стандарта 02.046 "Врач-невролог", утвержден приказом Министерства труда и социальной защиты Российской Федерации от 29 января 2019 года N 51н</w:t>
      </w:r>
    </w:p>
    <w:p w:rsidR="00DC374A" w:rsidRPr="0088217D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88217D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88217D">
        <w:rPr>
          <w:rFonts w:ascii="Times New Roman" w:hAnsi="Times New Roman"/>
          <w:b/>
          <w:sz w:val="28"/>
          <w:szCs w:val="28"/>
        </w:rPr>
        <w:t xml:space="preserve"> </w:t>
      </w:r>
    </w:p>
    <w:p w:rsidR="00DC374A" w:rsidRPr="00C87501" w:rsidRDefault="00C87501" w:rsidP="00C87501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87501">
        <w:rPr>
          <w:rFonts w:ascii="Times New Roman" w:hAnsi="Times New Roman"/>
          <w:color w:val="000000"/>
          <w:sz w:val="28"/>
          <w:szCs w:val="28"/>
        </w:rPr>
        <w:t>Цориев</w:t>
      </w:r>
      <w:proofErr w:type="spellEnd"/>
      <w:r w:rsidRPr="00C87501">
        <w:rPr>
          <w:rFonts w:ascii="Times New Roman" w:hAnsi="Times New Roman"/>
          <w:color w:val="000000"/>
          <w:sz w:val="28"/>
          <w:szCs w:val="28"/>
        </w:rPr>
        <w:t xml:space="preserve"> А.Э</w:t>
      </w:r>
      <w:r w:rsidR="00D532B0" w:rsidRPr="00C87501">
        <w:rPr>
          <w:rFonts w:ascii="Times New Roman" w:hAnsi="Times New Roman"/>
          <w:sz w:val="28"/>
          <w:szCs w:val="28"/>
        </w:rPr>
        <w:t xml:space="preserve">. </w:t>
      </w:r>
      <w:r w:rsidRPr="00C87501">
        <w:rPr>
          <w:rFonts w:ascii="Times New Roman" w:hAnsi="Times New Roman"/>
          <w:sz w:val="28"/>
          <w:szCs w:val="28"/>
        </w:rPr>
        <w:t xml:space="preserve">главный специалист по лучевой диагностике Управления Здравоохранения Администрации г. Екатеринбурга, доцент кафедры нервных болезней и нейрохирургии Уральского Государственного медицинского университета, консультант голландского </w:t>
      </w:r>
      <w:proofErr w:type="spellStart"/>
      <w:r w:rsidRPr="00C87501">
        <w:rPr>
          <w:rFonts w:ascii="Times New Roman" w:hAnsi="Times New Roman"/>
          <w:sz w:val="28"/>
          <w:szCs w:val="28"/>
        </w:rPr>
        <w:t>телерадиологического</w:t>
      </w:r>
      <w:proofErr w:type="spellEnd"/>
      <w:r w:rsidRPr="00C87501">
        <w:rPr>
          <w:rFonts w:ascii="Times New Roman" w:hAnsi="Times New Roman"/>
          <w:sz w:val="28"/>
          <w:szCs w:val="28"/>
        </w:rPr>
        <w:t xml:space="preserve"> сайта http://diagose.me/ (2 место в рейтинге предпочтений пациентов), Член Российского Общества Радиологов и Рентгенологов, член Радиологической Ассоциации Северной Америки, член Европейской Ассоциации Радиологии, член Европейской Ассоциации </w:t>
      </w:r>
      <w:proofErr w:type="spellStart"/>
      <w:r w:rsidRPr="00C87501">
        <w:rPr>
          <w:rFonts w:ascii="Times New Roman" w:hAnsi="Times New Roman"/>
          <w:sz w:val="28"/>
          <w:szCs w:val="28"/>
        </w:rPr>
        <w:t>Нейрорадиологии</w:t>
      </w:r>
      <w:proofErr w:type="spellEnd"/>
      <w:r w:rsidRPr="00C87501">
        <w:rPr>
          <w:rFonts w:ascii="Times New Roman" w:hAnsi="Times New Roman"/>
          <w:sz w:val="28"/>
          <w:szCs w:val="28"/>
        </w:rPr>
        <w:t>.</w:t>
      </w:r>
    </w:p>
    <w:p w:rsidR="00B16D0D" w:rsidRPr="00C87501" w:rsidRDefault="00F43620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7501">
        <w:rPr>
          <w:rFonts w:ascii="Times New Roman" w:hAnsi="Times New Roman"/>
          <w:sz w:val="28"/>
          <w:szCs w:val="28"/>
        </w:rPr>
        <w:t>Лаврова</w:t>
      </w:r>
      <w:r w:rsidRPr="00C8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7501">
        <w:rPr>
          <w:rFonts w:ascii="Times New Roman" w:hAnsi="Times New Roman"/>
          <w:sz w:val="28"/>
          <w:szCs w:val="28"/>
        </w:rPr>
        <w:t xml:space="preserve">С.А. </w:t>
      </w:r>
      <w:r w:rsidRPr="00C8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к.м.н. врач-нейрофизиолог Уральского Межтерриториального нейроонкологического центра им. Д. Г. </w:t>
      </w:r>
      <w:proofErr w:type="spellStart"/>
      <w:r w:rsidRPr="00C87501">
        <w:rPr>
          <w:rFonts w:ascii="Times New Roman" w:hAnsi="Times New Roman"/>
          <w:color w:val="000000"/>
          <w:sz w:val="28"/>
          <w:szCs w:val="28"/>
          <w:lang w:eastAsia="ru-RU"/>
        </w:rPr>
        <w:t>Шефера</w:t>
      </w:r>
      <w:proofErr w:type="spellEnd"/>
    </w:p>
    <w:p w:rsidR="00C81770" w:rsidRPr="00C87501" w:rsidRDefault="00D532B0" w:rsidP="00C875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501">
        <w:rPr>
          <w:rFonts w:ascii="Times New Roman" w:hAnsi="Times New Roman"/>
          <w:sz w:val="28"/>
          <w:szCs w:val="28"/>
        </w:rPr>
        <w:t>Перунова</w:t>
      </w:r>
      <w:proofErr w:type="spellEnd"/>
      <w:r w:rsidRPr="00C87501">
        <w:rPr>
          <w:rFonts w:ascii="Times New Roman" w:hAnsi="Times New Roman"/>
          <w:sz w:val="28"/>
          <w:szCs w:val="28"/>
        </w:rPr>
        <w:t xml:space="preserve"> Н.Ю. д.м.н., ведущий специалист– невролог, </w:t>
      </w:r>
      <w:proofErr w:type="spellStart"/>
      <w:r w:rsidRPr="00C87501">
        <w:rPr>
          <w:rFonts w:ascii="Times New Roman" w:hAnsi="Times New Roman"/>
          <w:sz w:val="28"/>
          <w:szCs w:val="28"/>
        </w:rPr>
        <w:t>эпилептолог</w:t>
      </w:r>
      <w:proofErr w:type="spellEnd"/>
      <w:r w:rsidRPr="00C87501">
        <w:rPr>
          <w:rFonts w:ascii="Times New Roman" w:hAnsi="Times New Roman"/>
          <w:sz w:val="28"/>
          <w:szCs w:val="28"/>
        </w:rPr>
        <w:t>, председатель НП «</w:t>
      </w:r>
      <w:proofErr w:type="spellStart"/>
      <w:r w:rsidRPr="00C87501">
        <w:rPr>
          <w:rFonts w:ascii="Times New Roman" w:hAnsi="Times New Roman"/>
          <w:sz w:val="28"/>
          <w:szCs w:val="28"/>
        </w:rPr>
        <w:t>Эпилептологи</w:t>
      </w:r>
      <w:proofErr w:type="spellEnd"/>
      <w:r w:rsidRPr="00C87501">
        <w:rPr>
          <w:rFonts w:ascii="Times New Roman" w:hAnsi="Times New Roman"/>
          <w:sz w:val="28"/>
          <w:szCs w:val="28"/>
        </w:rPr>
        <w:t xml:space="preserve"> Урала»</w:t>
      </w:r>
      <w:r w:rsidR="00C87501" w:rsidRPr="00C87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770" w:rsidRPr="00C87501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Pr="00C87501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D9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C87501" w:rsidRPr="00C87501" w:rsidRDefault="00C87501" w:rsidP="00C8750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E7181E" w:rsidRDefault="00FC0BFA" w:rsidP="00E7181E">
      <w:pPr>
        <w:rPr>
          <w:color w:val="22272F"/>
          <w:sz w:val="34"/>
          <w:szCs w:val="34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</w:t>
      </w:r>
      <w:r w:rsidRPr="00C875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навыков </w:t>
      </w:r>
      <w:r w:rsidR="00C87501" w:rsidRPr="00C8750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пациентам при заболеваниях и (или) состояниях нервной системы</w:t>
      </w:r>
      <w:r w:rsidR="00E7181E">
        <w:rPr>
          <w:color w:val="22272F"/>
          <w:sz w:val="34"/>
          <w:szCs w:val="34"/>
          <w:shd w:val="clear" w:color="auto" w:fill="FFFFFF"/>
        </w:rPr>
        <w:t>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23E4" w:rsidRPr="00D21FE4" w:rsidRDefault="00FC0BFA" w:rsidP="00D21FE4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E72022" w:rsidRPr="00D21FE4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gramStart"/>
      <w:r w:rsidR="00E72022" w:rsidRPr="00D21FE4">
        <w:rPr>
          <w:rFonts w:ascii="Times New Roman" w:hAnsi="Times New Roman"/>
          <w:sz w:val="28"/>
          <w:szCs w:val="28"/>
        </w:rPr>
        <w:t>рамках  неврологии</w:t>
      </w:r>
      <w:proofErr w:type="gramEnd"/>
      <w:r w:rsidR="00E72022" w:rsidRPr="00D21FE4">
        <w:rPr>
          <w:rFonts w:ascii="Times New Roman" w:hAnsi="Times New Roman"/>
          <w:sz w:val="28"/>
          <w:szCs w:val="28"/>
        </w:rPr>
        <w:t xml:space="preserve"> выделились самостоятельные разделы исследований нервной системы —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нейроиммунохимия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нейрорадиология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нейроофтальмология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ангионеврология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др.Развитие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этих исследований сделало возможным изучение нормальных и патологических процессов не только на уровне целостного организма и на органном уровне, но и на клеточном, молекулярном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субмолекулярном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уровнях. Программа «Современные  вопросы неврологии» позволит обновить знания тонких механизмов деятельности нервной системы в норме и патологии, совершенствовать навыки  владения методами диагностики и лечения заболеваний нервной системы. </w:t>
      </w:r>
      <w:r w:rsidR="00D21FE4" w:rsidRPr="00D21FE4">
        <w:rPr>
          <w:rFonts w:ascii="Times New Roman" w:hAnsi="Times New Roman"/>
          <w:sz w:val="28"/>
          <w:szCs w:val="28"/>
        </w:rPr>
        <w:t xml:space="preserve">Большое внимание в программе уделено </w:t>
      </w:r>
      <w:r w:rsidR="00E72022" w:rsidRPr="00D21FE4">
        <w:rPr>
          <w:rFonts w:ascii="Times New Roman" w:hAnsi="Times New Roman"/>
          <w:sz w:val="28"/>
          <w:szCs w:val="28"/>
        </w:rPr>
        <w:t>важност</w:t>
      </w:r>
      <w:r w:rsidR="00D21FE4" w:rsidRPr="00D21FE4">
        <w:rPr>
          <w:rFonts w:ascii="Times New Roman" w:hAnsi="Times New Roman"/>
          <w:sz w:val="28"/>
          <w:szCs w:val="28"/>
        </w:rPr>
        <w:t>и</w:t>
      </w:r>
      <w:r w:rsidR="00E72022" w:rsidRPr="00D21FE4">
        <w:rPr>
          <w:rFonts w:ascii="Times New Roman" w:hAnsi="Times New Roman"/>
          <w:sz w:val="28"/>
          <w:szCs w:val="28"/>
        </w:rPr>
        <w:t xml:space="preserve"> взаимосвязи работы не</w:t>
      </w:r>
      <w:r w:rsidR="00D21FE4" w:rsidRPr="00D21FE4">
        <w:rPr>
          <w:rFonts w:ascii="Times New Roman" w:hAnsi="Times New Roman"/>
          <w:sz w:val="28"/>
          <w:szCs w:val="28"/>
        </w:rPr>
        <w:t>вролога и психиатра и </w:t>
      </w:r>
      <w:r w:rsidR="00D21FE4">
        <w:rPr>
          <w:rFonts w:ascii="Times New Roman" w:hAnsi="Times New Roman"/>
          <w:sz w:val="28"/>
          <w:szCs w:val="28"/>
        </w:rPr>
        <w:t xml:space="preserve">тенденции </w:t>
      </w:r>
      <w:r w:rsidR="00E72022" w:rsidRPr="00D21FE4">
        <w:rPr>
          <w:rFonts w:ascii="Times New Roman" w:hAnsi="Times New Roman"/>
          <w:sz w:val="28"/>
          <w:szCs w:val="28"/>
        </w:rPr>
        <w:t>«переплетения друг с другом» смежных медицинских дисциплин.</w:t>
      </w:r>
    </w:p>
    <w:p w:rsidR="00FC0BFA" w:rsidRPr="00D21FE4" w:rsidRDefault="00FC0BFA" w:rsidP="00D21FE4">
      <w:pPr>
        <w:rPr>
          <w:rFonts w:ascii="Times New Roman" w:hAnsi="Times New Roman"/>
          <w:sz w:val="28"/>
          <w:szCs w:val="28"/>
        </w:rPr>
      </w:pPr>
      <w:r w:rsidRPr="00D21FE4">
        <w:rPr>
          <w:rFonts w:ascii="Times New Roman" w:hAnsi="Times New Roman"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1131057"/>
      <w:bookmarkStart w:id="1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0"/>
      <w:r w:rsidRPr="001D737C">
        <w:rPr>
          <w:rFonts w:ascii="Times New Roman" w:hAnsi="Times New Roman"/>
          <w:sz w:val="28"/>
          <w:szCs w:val="28"/>
        </w:rPr>
        <w:t>.</w:t>
      </w:r>
    </w:p>
    <w:bookmarkEnd w:id="1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D21FE4">
        <w:rPr>
          <w:rFonts w:ascii="Times New Roman" w:hAnsi="Times New Roman"/>
          <w:sz w:val="28"/>
          <w:szCs w:val="28"/>
        </w:rPr>
        <w:t>неврологии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D21FE4" w:rsidRPr="006879CD" w:rsidRDefault="00FC0BFA" w:rsidP="00D21FE4">
      <w:pPr>
        <w:shd w:val="clear" w:color="auto" w:fill="FFFFFF"/>
        <w:spacing w:before="537" w:after="322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83AB1">
        <w:rPr>
          <w:rFonts w:ascii="Times New Roman" w:hAnsi="Times New Roman"/>
          <w:sz w:val="28"/>
          <w:szCs w:val="28"/>
        </w:rPr>
        <w:t xml:space="preserve">Современные </w:t>
      </w:r>
      <w:r w:rsidR="00D21FE4" w:rsidRPr="00E72022">
        <w:rPr>
          <w:rFonts w:ascii="Times New Roman" w:hAnsi="Times New Roman"/>
          <w:sz w:val="28"/>
          <w:szCs w:val="28"/>
        </w:rPr>
        <w:t>вопросы неврологии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п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рофессиональн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ому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стандарт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"Врач-невролог"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, </w:t>
      </w:r>
      <w:r w:rsidR="00D21FE4" w:rsidRPr="00147D2A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</w:t>
      </w:r>
      <w:proofErr w:type="spellStart"/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>Федерацииот</w:t>
      </w:r>
      <w:proofErr w:type="spellEnd"/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 29 января 2019 года N 51н</w:t>
      </w:r>
    </w:p>
    <w:p w:rsidR="00AC08CB" w:rsidRPr="00C00D5C" w:rsidRDefault="00D21FE4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Трудовая функция:</w:t>
      </w:r>
      <w:bookmarkStart w:id="2" w:name="_GoBack"/>
      <w:bookmarkEnd w:id="2"/>
    </w:p>
    <w:p w:rsidR="00787D4A" w:rsidRPr="00380B11" w:rsidRDefault="00AC08CB" w:rsidP="00AC0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Проведение исследования и оценка состояния функции внешнего дыхания</w:t>
      </w:r>
      <w:r w:rsidR="0045301E" w:rsidRPr="00380B11">
        <w:rPr>
          <w:rFonts w:ascii="Times New Roman" w:hAnsi="Times New Roman"/>
          <w:sz w:val="28"/>
          <w:szCs w:val="28"/>
        </w:rPr>
        <w:t xml:space="preserve"> (код А/01.8)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органов дыхания (его законных представителей), анализ информации 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Определение медицинских показаний и медицинских противопоказаний к проведению исследований и оценке состояния функции внешнего дыхания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и оценка состояния функции внешнего дыхания, </w:t>
      </w:r>
    </w:p>
    <w:p w:rsidR="00AC08CB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сердечно-сосудистой системы (код А/02.8)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>- Сбор жалоб, анамнеза жизни и заболевания у пациента с заболеваниями сердечно-сосудистой системы (его законных представителей), анализ информации.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функции сердечно-сосудистой системы с помощью методов функциональной диагностики, оценки функционального состояния сердечно-сосудистой системы в покое и при использовании функциональных и нагрузочных проб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45301E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нервной системы (код А/03.8)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</w:t>
      </w:r>
      <w:r w:rsidR="00380B11" w:rsidRPr="00380B11">
        <w:rPr>
          <w:sz w:val="28"/>
          <w:szCs w:val="28"/>
        </w:rPr>
        <w:t xml:space="preserve">нервной </w:t>
      </w:r>
      <w:r w:rsidRPr="00380B11">
        <w:rPr>
          <w:sz w:val="28"/>
          <w:szCs w:val="28"/>
        </w:rPr>
        <w:t>системы (его законных представителей), анализ информации.</w:t>
      </w:r>
    </w:p>
    <w:p w:rsidR="00380B11" w:rsidRPr="00380B11" w:rsidRDefault="0045301E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</w:t>
      </w:r>
      <w:r w:rsidR="00380B11" w:rsidRPr="00380B11">
        <w:rPr>
          <w:sz w:val="28"/>
          <w:szCs w:val="28"/>
        </w:rPr>
        <w:t xml:space="preserve">Определение медицинских показаний и медицинских противопоказаний к проведению исследований и оценке состояния функции нервной системы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380B11" w:rsidRPr="00380B11" w:rsidRDefault="00380B11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ЭЭГ, электромиографии, регистрации вызванных потенциалов исследования головного мозга </w:t>
      </w:r>
    </w:p>
    <w:p w:rsidR="0030068A" w:rsidRPr="0030068A" w:rsidRDefault="0030068A" w:rsidP="0030068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0068A">
        <w:rPr>
          <w:sz w:val="28"/>
          <w:szCs w:val="28"/>
        </w:rPr>
        <w:t>Оказание медицинской помощи в экстренной форме (код А/03.8)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Оценка состояния, требующего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>- 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:rsidR="0045301E" w:rsidRPr="0030068A" w:rsidRDefault="0045301E" w:rsidP="0030068A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7181E" w:rsidRPr="001D737C" w:rsidRDefault="00E7181E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50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FC0BFA" w:rsidRPr="00E7181E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E7181E" w:rsidRDefault="00E7181E" w:rsidP="00FC0B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E7181E" w:rsidRDefault="00E7181E" w:rsidP="00E718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81E" w:rsidRPr="00E7181E" w:rsidRDefault="00E7181E" w:rsidP="00E71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81E">
        <w:rPr>
          <w:rFonts w:ascii="Times New Roman" w:hAnsi="Times New Roman"/>
          <w:b/>
          <w:sz w:val="28"/>
          <w:szCs w:val="28"/>
        </w:rPr>
        <w:t>Календарный график</w:t>
      </w:r>
      <w:r w:rsidRPr="00E7181E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E7181E" w:rsidRPr="00E7181E" w:rsidRDefault="00E7181E" w:rsidP="00E71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12.04.2021 – 04.05</w:t>
      </w:r>
      <w:r w:rsidRPr="00E7181E">
        <w:rPr>
          <w:rFonts w:ascii="Times New Roman" w:hAnsi="Times New Roman"/>
          <w:sz w:val="28"/>
          <w:szCs w:val="28"/>
        </w:rPr>
        <w:t>.2021</w:t>
      </w:r>
    </w:p>
    <w:p w:rsidR="00E7181E" w:rsidRPr="001D737C" w:rsidRDefault="00E7181E" w:rsidP="00E71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25.10.2021 – 22.11</w:t>
      </w:r>
      <w:r w:rsidRPr="00E7181E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60D6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21FE4" w:rsidRDefault="00D21FE4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sz w:val="28"/>
                <w:szCs w:val="28"/>
              </w:rPr>
              <w:t>Вызванные потенциалы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3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21FE4" w:rsidRDefault="00D21FE4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color w:val="000000"/>
                <w:sz w:val="28"/>
                <w:szCs w:val="28"/>
              </w:rPr>
              <w:t>Основы клинической энцефалографии и ЭЭГ-</w:t>
            </w:r>
            <w:proofErr w:type="spellStart"/>
            <w:r w:rsidRPr="00D21FE4">
              <w:rPr>
                <w:rFonts w:ascii="Times New Roman" w:hAnsi="Times New Roman"/>
                <w:color w:val="000000"/>
                <w:sz w:val="28"/>
                <w:szCs w:val="28"/>
              </w:rPr>
              <w:t>видеомониторинга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D21FE4" w:rsidRDefault="00D21FE4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инсульта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21FE4" w:rsidRDefault="00D21FE4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2075">
              <w:rPr>
                <w:rFonts w:ascii="Times New Roman" w:hAnsi="Times New Roman"/>
                <w:sz w:val="28"/>
                <w:szCs w:val="28"/>
              </w:rPr>
              <w:t>Интраоперацион</w:t>
            </w:r>
            <w:r w:rsidR="007D3DB0">
              <w:rPr>
                <w:rFonts w:ascii="Times New Roman" w:hAnsi="Times New Roman"/>
                <w:sz w:val="28"/>
                <w:szCs w:val="28"/>
              </w:rPr>
              <w:t>-</w:t>
            </w:r>
            <w:r w:rsidRPr="00202075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202075">
              <w:rPr>
                <w:rFonts w:ascii="Times New Roman" w:hAnsi="Times New Roman"/>
                <w:sz w:val="28"/>
                <w:szCs w:val="28"/>
              </w:rPr>
              <w:t xml:space="preserve"> мониторинг вызванных потенциалов в </w:t>
            </w:r>
            <w:proofErr w:type="spellStart"/>
            <w:proofErr w:type="gramStart"/>
            <w:r w:rsidRPr="00202075">
              <w:rPr>
                <w:rFonts w:ascii="Times New Roman" w:hAnsi="Times New Roman"/>
                <w:sz w:val="28"/>
                <w:szCs w:val="28"/>
              </w:rPr>
              <w:t>нейрохирургичес</w:t>
            </w:r>
            <w:proofErr w:type="spellEnd"/>
            <w:r w:rsidR="007D3DB0">
              <w:rPr>
                <w:rFonts w:ascii="Times New Roman" w:hAnsi="Times New Roman"/>
                <w:sz w:val="28"/>
                <w:szCs w:val="28"/>
              </w:rPr>
              <w:t>-</w:t>
            </w:r>
            <w:r w:rsidRPr="00202075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gramEnd"/>
            <w:r w:rsidRPr="00202075">
              <w:rPr>
                <w:rFonts w:ascii="Times New Roman" w:hAnsi="Times New Roman"/>
                <w:sz w:val="28"/>
                <w:szCs w:val="28"/>
              </w:rPr>
              <w:t xml:space="preserve">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21FE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6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D3DB0" w:rsidRPr="00202075">
        <w:rPr>
          <w:rFonts w:ascii="Times New Roman" w:hAnsi="Times New Roman"/>
          <w:b/>
          <w:sz w:val="28"/>
          <w:szCs w:val="28"/>
        </w:rPr>
        <w:t>Вызванные потенциалы</w:t>
      </w:r>
    </w:p>
    <w:p w:rsidR="007D3DB0" w:rsidRDefault="007D3DB0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D3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7D3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D3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92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D3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6A0E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A0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6A0E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60D6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6A0E" w:rsidRDefault="00E06A0E" w:rsidP="00E06A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A0E">
              <w:rPr>
                <w:rFonts w:ascii="Times New Roman" w:hAnsi="Times New Roman"/>
                <w:sz w:val="28"/>
                <w:szCs w:val="28"/>
              </w:rPr>
              <w:t>Вызванные потенциалы. Акустические стволовые вызванные потенциалы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7D3DB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06A0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06A0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06A0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7D3DB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06A0E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2075">
              <w:rPr>
                <w:rFonts w:ascii="Times New Roman" w:hAnsi="Times New Roman"/>
                <w:sz w:val="28"/>
                <w:szCs w:val="28"/>
              </w:rPr>
              <w:t>Зрительные и соматосенсорные вызванные потенциалы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7D3DB0" w:rsidP="007D3D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06A0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7D3DB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7D3DB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7D3DB0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06A0E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02075">
              <w:rPr>
                <w:rFonts w:ascii="Times New Roman" w:hAnsi="Times New Roman"/>
                <w:sz w:val="28"/>
                <w:szCs w:val="28"/>
              </w:rPr>
              <w:t>Интраоперационный</w:t>
            </w:r>
            <w:proofErr w:type="spellEnd"/>
            <w:r w:rsidRPr="00202075">
              <w:rPr>
                <w:rFonts w:ascii="Times New Roman" w:hAnsi="Times New Roman"/>
                <w:sz w:val="28"/>
                <w:szCs w:val="28"/>
              </w:rPr>
              <w:t xml:space="preserve"> мониторинг вызванных потенциалов в нейрохирургической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7D3DB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7D3DB0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06A0E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Pr="00E01106" w:rsidRDefault="007D3DB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7D3DB0" w:rsidRPr="00202075">
        <w:rPr>
          <w:rFonts w:ascii="Times New Roman" w:hAnsi="Times New Roman"/>
          <w:b/>
          <w:color w:val="000000"/>
          <w:sz w:val="28"/>
          <w:szCs w:val="28"/>
        </w:rPr>
        <w:t>Основы клинической энцефалографии и ЭЭГ-</w:t>
      </w:r>
      <w:proofErr w:type="spellStart"/>
      <w:r w:rsidR="007D3DB0" w:rsidRPr="00202075">
        <w:rPr>
          <w:rFonts w:ascii="Times New Roman" w:hAnsi="Times New Roman"/>
          <w:b/>
          <w:color w:val="000000"/>
          <w:sz w:val="28"/>
          <w:szCs w:val="28"/>
        </w:rPr>
        <w:t>видеомониторинга</w:t>
      </w:r>
      <w:proofErr w:type="spellEnd"/>
    </w:p>
    <w:p w:rsidR="00DD31C0" w:rsidRDefault="00DD31C0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7644" w:rsidRDefault="006F7644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D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D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D31C0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1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D31C0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60D6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D31C0" w:rsidRDefault="00DD31C0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31C0">
              <w:rPr>
                <w:rFonts w:ascii="Times New Roman" w:hAnsi="Times New Roman"/>
                <w:sz w:val="28"/>
                <w:szCs w:val="28"/>
              </w:rPr>
              <w:t>Основы ЭЭГ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D31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D31C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D31C0" w:rsidRDefault="00DD31C0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31C0">
              <w:rPr>
                <w:rFonts w:ascii="Times New Roman" w:hAnsi="Times New Roman"/>
                <w:sz w:val="28"/>
                <w:szCs w:val="28"/>
              </w:rPr>
              <w:t>Электроэнцефалография при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D31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DD31C0" w:rsidRDefault="00DD31C0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C0">
              <w:rPr>
                <w:rFonts w:ascii="Times New Roman" w:hAnsi="Times New Roman"/>
                <w:sz w:val="28"/>
                <w:szCs w:val="28"/>
              </w:rPr>
              <w:t>ЭГ-</w:t>
            </w:r>
            <w:proofErr w:type="spellStart"/>
            <w:r w:rsidRPr="00DD31C0">
              <w:rPr>
                <w:rFonts w:ascii="Times New Roman" w:hAnsi="Times New Roman"/>
                <w:sz w:val="28"/>
                <w:szCs w:val="28"/>
              </w:rPr>
              <w:t>видеомониторинг</w:t>
            </w:r>
            <w:proofErr w:type="spellEnd"/>
            <w:r w:rsidRPr="00DD31C0">
              <w:rPr>
                <w:rFonts w:ascii="Times New Roman" w:hAnsi="Times New Roman"/>
                <w:sz w:val="28"/>
                <w:szCs w:val="28"/>
              </w:rPr>
              <w:t xml:space="preserve"> в неврологической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C6599" w:rsidRDefault="00FC0BFA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D3DB0" w:rsidRPr="00202075">
        <w:rPr>
          <w:rFonts w:ascii="Times New Roman" w:hAnsi="Times New Roman"/>
          <w:b/>
          <w:color w:val="000000"/>
          <w:sz w:val="28"/>
          <w:szCs w:val="28"/>
        </w:rPr>
        <w:t>Лучевая диагностика инсульта</w:t>
      </w: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60D6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D31C0" w:rsidRDefault="00DD31C0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31C0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заболеваний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D31C0" w:rsidRDefault="00DD31C0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31C0">
              <w:rPr>
                <w:rFonts w:ascii="Times New Roman" w:hAnsi="Times New Roman"/>
                <w:color w:val="000000"/>
                <w:sz w:val="28"/>
                <w:szCs w:val="28"/>
              </w:rPr>
              <w:t>Визуализация заболеваний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D31C0" w:rsidRDefault="00DD31C0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31C0">
              <w:rPr>
                <w:rFonts w:ascii="Times New Roman" w:hAnsi="Times New Roman"/>
                <w:color w:val="000000"/>
                <w:sz w:val="28"/>
                <w:szCs w:val="28"/>
              </w:rPr>
              <w:t>Нейровизуализа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D31C0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DD3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травме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927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7D3DB0" w:rsidRPr="00202075">
        <w:rPr>
          <w:rFonts w:ascii="Times New Roman" w:hAnsi="Times New Roman"/>
          <w:b/>
          <w:sz w:val="28"/>
          <w:szCs w:val="28"/>
        </w:rPr>
        <w:t>Лучевая диагностика при боли в спине</w:t>
      </w:r>
    </w:p>
    <w:p w:rsidR="009270EE" w:rsidRDefault="009270E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683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683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683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60D6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6830C5" w:rsidRDefault="00DD31C0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0C5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при боле в спине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6830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830C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6830C5" w:rsidRDefault="00DD31C0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0C5">
              <w:rPr>
                <w:rFonts w:ascii="Times New Roman" w:hAnsi="Times New Roman"/>
                <w:color w:val="000000"/>
                <w:sz w:val="28"/>
                <w:szCs w:val="28"/>
              </w:rPr>
              <w:t>Воспалительные заболевания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6830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830C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D6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6830C5" w:rsidRDefault="006830C5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0C5">
              <w:rPr>
                <w:rFonts w:ascii="Times New Roman" w:hAnsi="Times New Roman"/>
                <w:color w:val="000000"/>
                <w:sz w:val="28"/>
                <w:szCs w:val="28"/>
              </w:rPr>
              <w:t>Опухоль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«Неврология» является неотъемлемым приложением к рабочей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программе дисциплины «Современные</w:t>
      </w:r>
      <w:r w:rsidRPr="00660D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неврологии».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660D67" w:rsidRPr="00660D67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660D67" w:rsidRPr="00660D67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660D67" w:rsidRPr="00660D67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660D67" w:rsidRPr="00660D67" w:rsidRDefault="00660D67" w:rsidP="00660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60D6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Эндогенные вызванные потенциалы. </w:t>
      </w:r>
      <w:proofErr w:type="spellStart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Интраоперационный</w:t>
      </w:r>
      <w:proofErr w:type="spellEnd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мониторинг вызванных потенциалов в нейрохирургической практике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ЭЭГ-</w:t>
      </w:r>
      <w:proofErr w:type="spellStart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видеомониторинг</w:t>
      </w:r>
      <w:proofErr w:type="spellEnd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неврологической практике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Электроэнцефалография при эпилепсии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Лучевая диагностика инсульта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Лучевая диагностика при боли в спине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Лучевая диагностика заболеваний позвоночника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АСВП, характерные для периферического поражения слухового пути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Редукция 1 пика или увеличение его латентности, или полное выпадение всех АСВП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интервала I-III и возможно снижение амплитуд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интервала III- V и возможно снижение амплитуд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АСВП, характерные для невриномы слухового нерва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Редукция 1 пика или увеличение его латентности, или полное выпадение всех АСВП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интервала I-III и возможно снижение амплитуд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интервала III- V и возможно снижение амплитуд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АСВП, характерные для поражения между вентральным мостом и средним мозгом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Редукция 1 пика или увеличение его латентности, или полное выпадение всех АСВП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интервала I-III и возможно снижение амплитуд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интервала III- V и возможно снижение амплитуд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Признаки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прехиазмального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поражения зрительных путей на ЗВП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Полное двустороннее выпадение ЗВП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Межполушарная асимметрия ЗВП с изменением параметров на одной стороне при стимуляции как правого, так и левого глаза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Двустороннее нарушение ЗВП (увеличение латентности и/или снижение амплитуды) при стимуляции одного глаза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хиазмального поражения зрительных путей на ЗВП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Полное двустороннее выпадение ЗВП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Межполушарная асимметрия ЗВП с изменением параметров на одной стороне при стимуляции как правого, так и левого глаза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Двустороннее нарушение ЗВП (увеличение латентности и/или снижение амплитуды) при стимуляции одного глаза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рассеянного склероза на ЗВП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ЗВП в норме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всех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латентностей</w:t>
      </w:r>
      <w:proofErr w:type="spellEnd"/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всех амплитуд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какой локализации объёмного процесса могут быть грубые изменения ЗВП при сохранном зрении?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затылочной,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заднетеменной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задневисочной области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лобной и центральной области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лобно-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передневисочной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изменения ССВП будут при повреждении плечевого сплетения?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латентности и/или снижение амплитуды N13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латентности и/или снижение амплитуды N20 Р25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латентности и/или снижение амплитуды N9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изменения на ССВП будут при инсульте в СМА?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латентности и/или снижение амплитуды N13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латентности и/или снижение амплитуды N20 Р25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латентности и/или снижение амплитуды N9</w:t>
      </w: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вид вызванных потенциалов отражает когнитивные нарушения у пациента?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Исследование потенциала Р300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Исследование моторных вызванных потенциалов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Исследование вызванного потенциала на пропущенный стимул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660D67" w:rsidRDefault="00660D67" w:rsidP="00660D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D67" w:rsidRPr="00D5095C" w:rsidRDefault="00660D6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FC242E" w:rsidRDefault="003704BE" w:rsidP="003704BE">
      <w:pPr>
        <w:rPr>
          <w:rFonts w:ascii="Times New Roman" w:hAnsi="Times New Roman"/>
          <w:sz w:val="28"/>
          <w:szCs w:val="28"/>
        </w:rPr>
      </w:pPr>
    </w:p>
    <w:p w:rsidR="00E5223D" w:rsidRDefault="00E5223D" w:rsidP="00E5223D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Неврология. Национальное руководство. "</w:t>
      </w:r>
      <w:proofErr w:type="spellStart"/>
      <w:r w:rsidRPr="00E3710E">
        <w:rPr>
          <w:rFonts w:ascii="Times New Roman" w:hAnsi="Times New Roman"/>
          <w:sz w:val="28"/>
          <w:szCs w:val="28"/>
        </w:rPr>
        <w:t>Гэотар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-Медиа". Гусев Е.И., Коновалов А.Н., Скворцова Е.И., </w:t>
      </w:r>
      <w:proofErr w:type="spellStart"/>
      <w:r w:rsidRPr="00E3710E">
        <w:rPr>
          <w:rFonts w:ascii="Times New Roman" w:hAnsi="Times New Roman"/>
          <w:sz w:val="28"/>
          <w:szCs w:val="28"/>
        </w:rPr>
        <w:t>Гехт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 А.Б. 2009 </w:t>
      </w:r>
      <w:proofErr w:type="spellStart"/>
      <w:r w:rsidRPr="00E3710E">
        <w:rPr>
          <w:rFonts w:ascii="Times New Roman" w:hAnsi="Times New Roman"/>
          <w:sz w:val="28"/>
          <w:szCs w:val="28"/>
        </w:rPr>
        <w:t>гГЭОТАР</w:t>
      </w:r>
      <w:proofErr w:type="spellEnd"/>
      <w:r w:rsidRPr="00E3710E">
        <w:rPr>
          <w:rFonts w:ascii="Times New Roman" w:hAnsi="Times New Roman"/>
          <w:sz w:val="28"/>
          <w:szCs w:val="28"/>
        </w:rPr>
        <w:t>-Медиа, 2018. - 1104 с.</w:t>
      </w:r>
    </w:p>
    <w:p w:rsidR="00E5223D" w:rsidRDefault="00E5223D" w:rsidP="00E5223D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>Лучевая диагностика: учебник: Т. 1 / под ред. проф. Г.Е. Труфанова. - 2011. - 416 с.: ил.</w:t>
      </w:r>
    </w:p>
    <w:p w:rsidR="00FC242E" w:rsidRPr="00FC242E" w:rsidRDefault="00FC242E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FC24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электрофизиология и функциональная диагностика</w:t>
      </w: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А.П.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Кулаичев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Форум, Инфра-М, 2007. - 640 c.</w:t>
      </w:r>
    </w:p>
    <w:p w:rsidR="0030068A" w:rsidRDefault="00FC242E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5223D">
        <w:rPr>
          <w:rFonts w:ascii="Times New Roman" w:hAnsi="Times New Roman"/>
          <w:sz w:val="28"/>
          <w:szCs w:val="28"/>
        </w:rPr>
        <w:t xml:space="preserve"> </w:t>
      </w:r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Nikolaos P et al: Therapeutic modalities for Pancoast tumors. J 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Thorac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Dis. 6(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Suppl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1):S180-93, 2014 2. 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Foroulis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CN et al: Superior sulcus (Pancoast) tumors: current evidence on 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diag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noBreakHyphen/>
        <w:t xml:space="preserve"> 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nosis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and radical treatment. J 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Thorac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Dis. 5(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Suppl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4):S342-58, 2013 3. </w:t>
      </w:r>
      <w:proofErr w:type="spellStart"/>
      <w:r w:rsidR="006830C5" w:rsidRPr="00FC242E">
        <w:rPr>
          <w:rFonts w:ascii="Times New Roman" w:hAnsi="Times New Roman"/>
          <w:sz w:val="28"/>
          <w:szCs w:val="28"/>
          <w:lang w:val="en-US"/>
        </w:rPr>
        <w:t>Manenti</w:t>
      </w:r>
      <w:proofErr w:type="spellEnd"/>
      <w:r w:rsidR="006830C5" w:rsidRPr="00FC242E">
        <w:rPr>
          <w:rFonts w:ascii="Times New Roman" w:hAnsi="Times New Roman"/>
          <w:sz w:val="28"/>
          <w:szCs w:val="28"/>
          <w:lang w:val="en-US"/>
        </w:rPr>
        <w:t xml:space="preserve"> G et al: Pancoast tumor: the role of magnetic resonance imaging. </w:t>
      </w:r>
      <w:proofErr w:type="spellStart"/>
      <w:r w:rsidR="006830C5" w:rsidRPr="00FC242E">
        <w:rPr>
          <w:rFonts w:ascii="Times New Roman" w:hAnsi="Times New Roman"/>
          <w:sz w:val="28"/>
          <w:szCs w:val="28"/>
        </w:rPr>
        <w:t>Case</w:t>
      </w:r>
      <w:proofErr w:type="spellEnd"/>
      <w:r w:rsidR="006830C5" w:rsidRPr="00FC2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0C5" w:rsidRPr="00FC242E">
        <w:rPr>
          <w:rFonts w:ascii="Times New Roman" w:hAnsi="Times New Roman"/>
          <w:sz w:val="28"/>
          <w:szCs w:val="28"/>
        </w:rPr>
        <w:t>Rep</w:t>
      </w:r>
      <w:proofErr w:type="spellEnd"/>
      <w:r w:rsidR="006830C5" w:rsidRPr="00FC2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0C5" w:rsidRPr="00FC242E">
        <w:rPr>
          <w:rFonts w:ascii="Times New Roman" w:hAnsi="Times New Roman"/>
          <w:sz w:val="28"/>
          <w:szCs w:val="28"/>
        </w:rPr>
        <w:t>Radiol</w:t>
      </w:r>
      <w:proofErr w:type="spellEnd"/>
      <w:r w:rsidR="006830C5" w:rsidRPr="00FC242E">
        <w:rPr>
          <w:rFonts w:ascii="Times New Roman" w:hAnsi="Times New Roman"/>
          <w:sz w:val="28"/>
          <w:szCs w:val="28"/>
        </w:rPr>
        <w:t>. 2013:479120, 2013</w:t>
      </w:r>
      <w:r w:rsidR="006830C5" w:rsidRPr="00FC24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2D91" w:rsidRPr="00E3710E" w:rsidRDefault="0030068A" w:rsidP="006830C5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0068A">
        <w:rPr>
          <w:rFonts w:ascii="Times New Roman" w:hAnsi="Times New Roman"/>
          <w:sz w:val="28"/>
          <w:szCs w:val="28"/>
        </w:rPr>
        <w:t>Видео –ЭЭГ мониторинг в современной диагностике и лечении эпилепсий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758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.В., Анисимова А.В., </w:t>
      </w:r>
      <w:r w:rsidRPr="0030068A">
        <w:rPr>
          <w:rFonts w:ascii="Times New Roman" w:hAnsi="Times New Roman"/>
          <w:sz w:val="28"/>
          <w:szCs w:val="28"/>
        </w:rPr>
        <w:t>М.: Противоэпилептическая Лига России, 2006. — 46 с. </w:t>
      </w:r>
    </w:p>
    <w:p w:rsidR="00F82D91" w:rsidRPr="00E3710E" w:rsidRDefault="00294C27" w:rsidP="006830C5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94C27">
        <w:rPr>
          <w:rFonts w:ascii="Times New Roman" w:hAnsi="Times New Roman"/>
          <w:color w:val="000000"/>
          <w:sz w:val="28"/>
          <w:szCs w:val="28"/>
        </w:rPr>
        <w:t>Вызванные потенциалы мозга в клинической практике /</w:t>
      </w:r>
      <w:proofErr w:type="spellStart"/>
      <w:r w:rsidRPr="00294C27">
        <w:rPr>
          <w:rFonts w:ascii="Times New Roman" w:hAnsi="Times New Roman"/>
          <w:color w:val="000000"/>
          <w:sz w:val="28"/>
          <w:szCs w:val="28"/>
        </w:rPr>
        <w:t>В.В.Гнезд</w:t>
      </w:r>
      <w:r w:rsidR="00E5223D">
        <w:rPr>
          <w:rFonts w:ascii="Times New Roman" w:hAnsi="Times New Roman"/>
          <w:color w:val="000000"/>
          <w:sz w:val="28"/>
          <w:szCs w:val="28"/>
        </w:rPr>
        <w:t>ицкий</w:t>
      </w:r>
      <w:proofErr w:type="spellEnd"/>
      <w:r w:rsidR="00E522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5223D">
        <w:rPr>
          <w:rFonts w:ascii="Times New Roman" w:hAnsi="Times New Roman"/>
          <w:color w:val="000000"/>
          <w:sz w:val="28"/>
          <w:szCs w:val="28"/>
        </w:rPr>
        <w:t>Москва«</w:t>
      </w:r>
      <w:proofErr w:type="gramEnd"/>
      <w:r w:rsidR="00E5223D">
        <w:rPr>
          <w:rFonts w:ascii="Times New Roman" w:hAnsi="Times New Roman"/>
          <w:color w:val="000000"/>
          <w:sz w:val="28"/>
          <w:szCs w:val="28"/>
        </w:rPr>
        <w:t>МЕДпресс</w:t>
      </w:r>
      <w:proofErr w:type="spellEnd"/>
      <w:r w:rsidR="00E5223D">
        <w:rPr>
          <w:rFonts w:ascii="Times New Roman" w:hAnsi="Times New Roman"/>
          <w:color w:val="000000"/>
          <w:sz w:val="28"/>
          <w:szCs w:val="28"/>
        </w:rPr>
        <w:t xml:space="preserve"> информ»201</w:t>
      </w:r>
      <w:r w:rsidRPr="00294C27">
        <w:rPr>
          <w:rFonts w:ascii="Times New Roman" w:hAnsi="Times New Roman"/>
          <w:color w:val="000000"/>
          <w:sz w:val="28"/>
          <w:szCs w:val="28"/>
        </w:rPr>
        <w:t>3</w:t>
      </w:r>
    </w:p>
    <w:p w:rsidR="008A6A40" w:rsidRDefault="00E3710E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респираторной функции у больных легочными заболеваниями / Е.Н. </w:t>
      </w:r>
      <w:proofErr w:type="spellStart"/>
      <w:r w:rsidRPr="008A6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Калманова</w:t>
      </w:r>
      <w:proofErr w:type="spellEnd"/>
      <w:r w:rsidRPr="008A6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Атмосфера. Пульмонология и аллергология. - 2002. - Т.2, №5. - С. 14-17.</w:t>
      </w:r>
      <w:r w:rsidR="00AF4EBC" w:rsidRPr="008A6A40">
        <w:rPr>
          <w:rFonts w:ascii="Times New Roman" w:hAnsi="Times New Roman"/>
          <w:sz w:val="28"/>
          <w:szCs w:val="28"/>
        </w:rPr>
        <w:t xml:space="preserve"> </w:t>
      </w:r>
    </w:p>
    <w:p w:rsidR="008A6A40" w:rsidRDefault="006830C5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  <w:lang w:val="en-US"/>
        </w:rPr>
        <w:t>“Recommendations of the Combined Task Forces of the</w:t>
      </w:r>
      <w:r w:rsidRPr="008A6A40">
        <w:rPr>
          <w:rFonts w:ascii="Times New Roman" w:hAnsi="Times New Roman"/>
          <w:sz w:val="28"/>
          <w:szCs w:val="28"/>
          <w:lang w:val="en-US"/>
        </w:rPr>
        <w:br/>
        <w:t>North American Spine Society, American Society of Spine Radiology,</w:t>
      </w:r>
      <w:r w:rsidRPr="008A6A40">
        <w:rPr>
          <w:rFonts w:ascii="Times New Roman" w:hAnsi="Times New Roman"/>
          <w:sz w:val="28"/>
          <w:szCs w:val="28"/>
          <w:lang w:val="en-US"/>
        </w:rPr>
        <w:br/>
        <w:t xml:space="preserve">and American Society of Neuroradiology”, David F. </w:t>
      </w:r>
      <w:proofErr w:type="spellStart"/>
      <w:r w:rsidRPr="008A6A40">
        <w:rPr>
          <w:rFonts w:ascii="Times New Roman" w:hAnsi="Times New Roman"/>
          <w:sz w:val="28"/>
          <w:szCs w:val="28"/>
          <w:lang w:val="en-US"/>
        </w:rPr>
        <w:t>Fardon</w:t>
      </w:r>
      <w:proofErr w:type="spellEnd"/>
      <w:r w:rsidRPr="008A6A40">
        <w:rPr>
          <w:rFonts w:ascii="Times New Roman" w:hAnsi="Times New Roman"/>
          <w:sz w:val="28"/>
          <w:szCs w:val="28"/>
          <w:lang w:val="en-US"/>
        </w:rPr>
        <w:t xml:space="preserve">, MD, Chairperson, Clinical Task Force </w:t>
      </w:r>
      <w:proofErr w:type="spellStart"/>
      <w:r w:rsidRPr="008A6A40">
        <w:rPr>
          <w:rFonts w:ascii="Times New Roman" w:hAnsi="Times New Roman"/>
          <w:sz w:val="28"/>
          <w:szCs w:val="28"/>
          <w:lang w:val="en-US"/>
        </w:rPr>
        <w:t>Perre</w:t>
      </w:r>
      <w:proofErr w:type="spellEnd"/>
      <w:r w:rsidRPr="008A6A40">
        <w:rPr>
          <w:rFonts w:ascii="Times New Roman" w:hAnsi="Times New Roman"/>
          <w:sz w:val="28"/>
          <w:szCs w:val="28"/>
          <w:lang w:val="en-US"/>
        </w:rPr>
        <w:t xml:space="preserve"> C. </w:t>
      </w:r>
      <w:proofErr w:type="spellStart"/>
      <w:r w:rsidRPr="008A6A40">
        <w:rPr>
          <w:rFonts w:ascii="Times New Roman" w:hAnsi="Times New Roman"/>
          <w:sz w:val="28"/>
          <w:szCs w:val="28"/>
          <w:lang w:val="en-US"/>
        </w:rPr>
        <w:t>Milette</w:t>
      </w:r>
      <w:proofErr w:type="spellEnd"/>
      <w:r w:rsidRPr="008A6A40">
        <w:rPr>
          <w:rFonts w:ascii="Times New Roman" w:hAnsi="Times New Roman"/>
          <w:sz w:val="28"/>
          <w:szCs w:val="28"/>
          <w:lang w:val="en-US"/>
        </w:rPr>
        <w:t>, MD, Chairperson, Imaging Task Force («</w:t>
      </w:r>
      <w:proofErr w:type="spellStart"/>
      <w:r w:rsidRPr="008A6A40">
        <w:rPr>
          <w:rFonts w:ascii="Times New Roman" w:hAnsi="Times New Roman"/>
          <w:sz w:val="28"/>
          <w:szCs w:val="28"/>
        </w:rPr>
        <w:t>Номенклантура</w:t>
      </w:r>
      <w:proofErr w:type="spellEnd"/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и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классификация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изменений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межпозвонковых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поясничных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дисков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по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данным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>визуализации</w:t>
      </w:r>
      <w:r w:rsidRPr="008A6A40">
        <w:rPr>
          <w:rFonts w:ascii="Times New Roman" w:hAnsi="Times New Roman"/>
          <w:sz w:val="28"/>
          <w:szCs w:val="28"/>
          <w:lang w:val="en-US"/>
        </w:rPr>
        <w:t xml:space="preserve">». </w:t>
      </w:r>
      <w:r w:rsidRPr="008A6A40">
        <w:rPr>
          <w:rFonts w:ascii="Times New Roman" w:hAnsi="Times New Roman"/>
          <w:sz w:val="28"/>
          <w:szCs w:val="28"/>
        </w:rPr>
        <w:t xml:space="preserve">Рекомендации совместной специальной комиссии Североамериканского спинального общества, Американского общества спинальной радиологии и Американского общества </w:t>
      </w:r>
      <w:proofErr w:type="spellStart"/>
      <w:r w:rsidRPr="008A6A40">
        <w:rPr>
          <w:rFonts w:ascii="Times New Roman" w:hAnsi="Times New Roman"/>
          <w:sz w:val="28"/>
          <w:szCs w:val="28"/>
        </w:rPr>
        <w:t>нейрорадиологии</w:t>
      </w:r>
      <w:proofErr w:type="spellEnd"/>
      <w:r w:rsidRPr="008A6A40">
        <w:rPr>
          <w:rFonts w:ascii="Times New Roman" w:hAnsi="Times New Roman"/>
          <w:sz w:val="28"/>
          <w:szCs w:val="28"/>
        </w:rPr>
        <w:t>. 2001</w:t>
      </w:r>
    </w:p>
    <w:p w:rsidR="008A6A40" w:rsidRDefault="006830C5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  <w:lang w:val="en-US"/>
        </w:rPr>
        <w:t xml:space="preserve"> «Cost-Effectiveness Analysis in Radiology», Mendel E. Singer, PhD and Kimberly E. Applegate, MD (Radiology. </w:t>
      </w:r>
      <w:r w:rsidRPr="008A6A40">
        <w:rPr>
          <w:rFonts w:ascii="Times New Roman" w:hAnsi="Times New Roman"/>
          <w:sz w:val="28"/>
          <w:szCs w:val="28"/>
        </w:rPr>
        <w:t>2001</w:t>
      </w:r>
      <w:proofErr w:type="gramStart"/>
      <w:r w:rsidRPr="008A6A40">
        <w:rPr>
          <w:rFonts w:ascii="Times New Roman" w:hAnsi="Times New Roman"/>
          <w:sz w:val="28"/>
          <w:szCs w:val="28"/>
        </w:rPr>
        <w:t>;219:611</w:t>
      </w:r>
      <w:proofErr w:type="gramEnd"/>
      <w:r w:rsidRPr="008A6A40">
        <w:rPr>
          <w:rFonts w:ascii="Times New Roman" w:hAnsi="Times New Roman"/>
          <w:sz w:val="28"/>
          <w:szCs w:val="28"/>
        </w:rPr>
        <w:t>-620.)</w:t>
      </w:r>
    </w:p>
    <w:p w:rsidR="008A6A40" w:rsidRDefault="008A6A40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 </w:t>
      </w:r>
      <w:r w:rsidR="00984AB9" w:rsidRPr="008A6A40">
        <w:rPr>
          <w:rFonts w:ascii="Times New Roman" w:hAnsi="Times New Roman"/>
          <w:sz w:val="28"/>
          <w:szCs w:val="28"/>
        </w:rPr>
        <w:t>К</w:t>
      </w:r>
      <w:r w:rsidR="00FC242E" w:rsidRPr="008A6A40">
        <w:rPr>
          <w:rFonts w:ascii="Times New Roman" w:hAnsi="Times New Roman"/>
          <w:sz w:val="28"/>
          <w:szCs w:val="28"/>
        </w:rPr>
        <w:t xml:space="preserve">отов </w:t>
      </w:r>
      <w:r w:rsidRPr="008A6A40">
        <w:rPr>
          <w:rFonts w:ascii="Times New Roman" w:hAnsi="Times New Roman"/>
          <w:sz w:val="28"/>
          <w:szCs w:val="28"/>
        </w:rPr>
        <w:t>М.А.</w:t>
      </w:r>
      <w:r w:rsidR="00984AB9" w:rsidRPr="008A6A40">
        <w:rPr>
          <w:rFonts w:ascii="Times New Roman" w:hAnsi="Times New Roman"/>
          <w:sz w:val="28"/>
          <w:szCs w:val="28"/>
        </w:rPr>
        <w:t xml:space="preserve"> </w:t>
      </w:r>
      <w:r w:rsidRPr="008A6A40">
        <w:rPr>
          <w:rFonts w:ascii="Times New Roman" w:hAnsi="Times New Roman"/>
          <w:sz w:val="28"/>
          <w:szCs w:val="28"/>
        </w:rPr>
        <w:t xml:space="preserve">Возможности компьютерной томографии в прогнозировании развития и раннего исхода острого нарушения мозгового кровообращения </w:t>
      </w:r>
      <w:r w:rsidR="00984AB9" w:rsidRPr="008A6A40">
        <w:rPr>
          <w:rFonts w:ascii="Times New Roman" w:hAnsi="Times New Roman"/>
          <w:sz w:val="28"/>
          <w:szCs w:val="28"/>
        </w:rPr>
        <w:t xml:space="preserve">14.01.13 – лучевая диагностика, лучевая терапия. Диссертация на соискание ученой степени кандидата медицинских </w:t>
      </w:r>
      <w:proofErr w:type="spellStart"/>
      <w:r w:rsidR="00984AB9" w:rsidRPr="008A6A40">
        <w:rPr>
          <w:rFonts w:ascii="Times New Roman" w:hAnsi="Times New Roman"/>
          <w:sz w:val="28"/>
          <w:szCs w:val="28"/>
        </w:rPr>
        <w:t>наук.Санкт</w:t>
      </w:r>
      <w:proofErr w:type="spellEnd"/>
      <w:r w:rsidR="00984AB9" w:rsidRPr="008A6A40">
        <w:rPr>
          <w:rFonts w:ascii="Times New Roman" w:hAnsi="Times New Roman"/>
          <w:sz w:val="28"/>
          <w:szCs w:val="28"/>
        </w:rPr>
        <w:t xml:space="preserve">-Петербург 2018 </w:t>
      </w:r>
    </w:p>
    <w:p w:rsidR="008A6A40" w:rsidRDefault="00984AB9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Эпилептические синдромы. Диагностика и терапия. (Справочное руководство для врачей) К.Ю. Мухин, А.С. Петрухин, М.Б. Миронов. «Эпилептические синдромы. Диагностика и терапия». Справочное руководство для </w:t>
      </w:r>
      <w:proofErr w:type="spellStart"/>
      <w:r w:rsidRPr="008A6A40">
        <w:rPr>
          <w:rFonts w:ascii="Times New Roman" w:hAnsi="Times New Roman"/>
          <w:sz w:val="28"/>
          <w:szCs w:val="28"/>
        </w:rPr>
        <w:t>врачейМосква</w:t>
      </w:r>
      <w:proofErr w:type="spellEnd"/>
      <w:r w:rsidRPr="008A6A40">
        <w:rPr>
          <w:rFonts w:ascii="Times New Roman" w:hAnsi="Times New Roman"/>
          <w:sz w:val="28"/>
          <w:szCs w:val="28"/>
        </w:rPr>
        <w:t>, ООО ИПФ «Системные решения», 2008 г. 221с.</w:t>
      </w:r>
    </w:p>
    <w:p w:rsidR="008A6A40" w:rsidRDefault="008A6A40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AB9" w:rsidRPr="008A6A40">
        <w:rPr>
          <w:rFonts w:ascii="Times New Roman" w:hAnsi="Times New Roman"/>
          <w:sz w:val="28"/>
          <w:szCs w:val="28"/>
        </w:rPr>
        <w:t>Зенков</w:t>
      </w:r>
      <w:proofErr w:type="spellEnd"/>
      <w:r w:rsidR="00984AB9" w:rsidRPr="008A6A40">
        <w:rPr>
          <w:rFonts w:ascii="Times New Roman" w:hAnsi="Times New Roman"/>
          <w:sz w:val="28"/>
          <w:szCs w:val="28"/>
        </w:rPr>
        <w:t xml:space="preserve"> Л.Р. Клиническая электроэнцефалография (с элементами </w:t>
      </w:r>
      <w:proofErr w:type="spellStart"/>
      <w:r w:rsidR="00984AB9" w:rsidRPr="008A6A40">
        <w:rPr>
          <w:rFonts w:ascii="Times New Roman" w:hAnsi="Times New Roman"/>
          <w:sz w:val="28"/>
          <w:szCs w:val="28"/>
        </w:rPr>
        <w:t>эпилептологии</w:t>
      </w:r>
      <w:proofErr w:type="spellEnd"/>
      <w:r w:rsidR="00984AB9" w:rsidRPr="008A6A40">
        <w:rPr>
          <w:rFonts w:ascii="Times New Roman" w:hAnsi="Times New Roman"/>
          <w:sz w:val="28"/>
          <w:szCs w:val="28"/>
        </w:rPr>
        <w:t xml:space="preserve">). Руководство для врачей / </w:t>
      </w:r>
      <w:proofErr w:type="spellStart"/>
      <w:r w:rsidR="00984AB9" w:rsidRPr="008A6A40">
        <w:rPr>
          <w:rFonts w:ascii="Times New Roman" w:hAnsi="Times New Roman"/>
          <w:sz w:val="28"/>
          <w:szCs w:val="28"/>
        </w:rPr>
        <w:t>Л.Р.Зенков</w:t>
      </w:r>
      <w:proofErr w:type="spellEnd"/>
      <w:r w:rsidR="00984AB9" w:rsidRPr="008A6A40">
        <w:rPr>
          <w:rFonts w:ascii="Times New Roman" w:hAnsi="Times New Roman"/>
          <w:sz w:val="28"/>
          <w:szCs w:val="28"/>
        </w:rPr>
        <w:t xml:space="preserve">. – 9-е изд. – </w:t>
      </w:r>
      <w:proofErr w:type="gramStart"/>
      <w:r w:rsidR="00984AB9" w:rsidRPr="008A6A40">
        <w:rPr>
          <w:rFonts w:ascii="Times New Roman" w:hAnsi="Times New Roman"/>
          <w:sz w:val="28"/>
          <w:szCs w:val="28"/>
        </w:rPr>
        <w:t>М. :</w:t>
      </w:r>
      <w:proofErr w:type="gramEnd"/>
      <w:r w:rsidR="00984AB9" w:rsidRPr="008A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AB9" w:rsidRPr="008A6A40">
        <w:rPr>
          <w:rFonts w:ascii="Times New Roman" w:hAnsi="Times New Roman"/>
          <w:sz w:val="28"/>
          <w:szCs w:val="28"/>
        </w:rPr>
        <w:t>МЕДпрессинформ</w:t>
      </w:r>
      <w:proofErr w:type="spellEnd"/>
      <w:r w:rsidR="00984AB9" w:rsidRPr="008A6A40">
        <w:rPr>
          <w:rFonts w:ascii="Times New Roman" w:hAnsi="Times New Roman"/>
          <w:sz w:val="28"/>
          <w:szCs w:val="28"/>
        </w:rPr>
        <w:t>, 2018. – 360 с</w:t>
      </w:r>
    </w:p>
    <w:p w:rsidR="008A6A40" w:rsidRDefault="00984AB9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8A6A40">
        <w:rPr>
          <w:rFonts w:ascii="Times New Roman" w:hAnsi="Times New Roman"/>
          <w:sz w:val="28"/>
          <w:szCs w:val="28"/>
        </w:rPr>
        <w:t>Непароксизмальные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 эпилептические расстройства. Руководство для врачей. </w:t>
      </w:r>
      <w:r w:rsidR="00FC242E">
        <w:rPr>
          <w:rFonts w:ascii="Times New Roman" w:hAnsi="Times New Roman"/>
          <w:sz w:val="28"/>
          <w:szCs w:val="28"/>
        </w:rPr>
        <w:t>/</w:t>
      </w:r>
      <w:proofErr w:type="spellStart"/>
      <w:r w:rsidR="00FC242E" w:rsidRPr="008A6A40">
        <w:rPr>
          <w:rFonts w:ascii="Times New Roman" w:hAnsi="Times New Roman"/>
          <w:sz w:val="28"/>
          <w:szCs w:val="28"/>
        </w:rPr>
        <w:t>Зенков</w:t>
      </w:r>
      <w:proofErr w:type="spellEnd"/>
      <w:r w:rsidR="00FC242E" w:rsidRPr="008A6A40">
        <w:rPr>
          <w:rFonts w:ascii="Times New Roman" w:hAnsi="Times New Roman"/>
          <w:sz w:val="28"/>
          <w:szCs w:val="28"/>
        </w:rPr>
        <w:t xml:space="preserve"> Л. Р. </w:t>
      </w:r>
      <w:r w:rsidRPr="008A6A40">
        <w:rPr>
          <w:rFonts w:ascii="Times New Roman" w:hAnsi="Times New Roman"/>
          <w:sz w:val="28"/>
          <w:szCs w:val="28"/>
        </w:rPr>
        <w:t xml:space="preserve">- 2007. - М., </w:t>
      </w:r>
      <w:proofErr w:type="spellStart"/>
      <w:r w:rsidRPr="008A6A40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A6A40">
        <w:rPr>
          <w:rFonts w:ascii="Times New Roman" w:hAnsi="Times New Roman"/>
          <w:sz w:val="28"/>
          <w:szCs w:val="28"/>
        </w:rPr>
        <w:t>. - 278 с.</w:t>
      </w:r>
    </w:p>
    <w:p w:rsidR="008A6A40" w:rsidRDefault="008A6A40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 </w:t>
      </w:r>
      <w:r w:rsidR="00984AB9" w:rsidRPr="008A6A40">
        <w:rPr>
          <w:rFonts w:ascii="Times New Roman" w:hAnsi="Times New Roman"/>
          <w:sz w:val="28"/>
          <w:szCs w:val="28"/>
        </w:rPr>
        <w:t>Атлас по вызванным потенциалам (практическое руководство, основанное на анализе конкретных клинических наблюдений)</w:t>
      </w:r>
      <w:r w:rsidR="00FC242E">
        <w:rPr>
          <w:rFonts w:ascii="Times New Roman" w:hAnsi="Times New Roman"/>
          <w:sz w:val="28"/>
          <w:szCs w:val="28"/>
        </w:rPr>
        <w:t>/</w:t>
      </w:r>
      <w:proofErr w:type="spellStart"/>
      <w:r w:rsidR="00FC242E" w:rsidRPr="008A6A40">
        <w:rPr>
          <w:rFonts w:ascii="Times New Roman" w:hAnsi="Times New Roman"/>
          <w:sz w:val="28"/>
          <w:szCs w:val="28"/>
        </w:rPr>
        <w:t>Гнездицкий</w:t>
      </w:r>
      <w:proofErr w:type="spellEnd"/>
      <w:r w:rsidR="00FC242E" w:rsidRPr="008A6A40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FC242E" w:rsidRPr="008A6A40">
        <w:rPr>
          <w:rFonts w:ascii="Times New Roman" w:hAnsi="Times New Roman"/>
          <w:sz w:val="28"/>
          <w:szCs w:val="28"/>
        </w:rPr>
        <w:t>Корепина</w:t>
      </w:r>
      <w:proofErr w:type="spellEnd"/>
      <w:r w:rsidR="00FC242E" w:rsidRPr="008A6A40">
        <w:rPr>
          <w:rFonts w:ascii="Times New Roman" w:hAnsi="Times New Roman"/>
          <w:sz w:val="28"/>
          <w:szCs w:val="28"/>
        </w:rPr>
        <w:t xml:space="preserve"> О.С. </w:t>
      </w:r>
      <w:r w:rsidR="00984AB9" w:rsidRPr="008A6A40">
        <w:rPr>
          <w:rFonts w:ascii="Times New Roman" w:hAnsi="Times New Roman"/>
          <w:sz w:val="28"/>
          <w:szCs w:val="28"/>
        </w:rPr>
        <w:t xml:space="preserve">− Иваново: </w:t>
      </w:r>
      <w:proofErr w:type="spellStart"/>
      <w:r w:rsidR="00984AB9" w:rsidRPr="008A6A40">
        <w:rPr>
          <w:rFonts w:ascii="Times New Roman" w:hAnsi="Times New Roman"/>
          <w:sz w:val="28"/>
          <w:szCs w:val="28"/>
        </w:rPr>
        <w:t>ПресСто</w:t>
      </w:r>
      <w:proofErr w:type="spellEnd"/>
      <w:r w:rsidR="00984AB9" w:rsidRPr="008A6A40">
        <w:rPr>
          <w:rFonts w:ascii="Times New Roman" w:hAnsi="Times New Roman"/>
          <w:sz w:val="28"/>
          <w:szCs w:val="28"/>
        </w:rPr>
        <w:t>, 2011. – 532 с</w:t>
      </w:r>
    </w:p>
    <w:p w:rsidR="008A6A40" w:rsidRDefault="008A6A40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Обнаружение и оценивание параметров вызванных потенциалов </w:t>
      </w:r>
      <w:r w:rsidR="00FC242E">
        <w:rPr>
          <w:rFonts w:ascii="Times New Roman" w:hAnsi="Times New Roman"/>
          <w:sz w:val="28"/>
          <w:szCs w:val="28"/>
        </w:rPr>
        <w:t>/</w:t>
      </w:r>
      <w:r w:rsidR="00FC242E" w:rsidRPr="008A6A40">
        <w:rPr>
          <w:rFonts w:ascii="Times New Roman" w:hAnsi="Times New Roman"/>
          <w:sz w:val="28"/>
          <w:szCs w:val="28"/>
        </w:rPr>
        <w:t xml:space="preserve">Григорьев Ф.Н., Кузнецов Н.А. </w:t>
      </w:r>
      <w:r w:rsidRPr="008A6A40">
        <w:rPr>
          <w:rFonts w:ascii="Times New Roman" w:hAnsi="Times New Roman"/>
          <w:sz w:val="28"/>
          <w:szCs w:val="28"/>
        </w:rPr>
        <w:t>// Информационные процессы. − 2015. − Т. 15. – № 4. − С. 389–401.</w:t>
      </w:r>
    </w:p>
    <w:p w:rsidR="008A6A40" w:rsidRDefault="008A6A40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A40">
        <w:rPr>
          <w:rFonts w:ascii="Times New Roman" w:hAnsi="Times New Roman"/>
          <w:sz w:val="28"/>
          <w:szCs w:val="28"/>
        </w:rPr>
        <w:t>Papathanasiou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 E.S., </w:t>
      </w:r>
      <w:proofErr w:type="spellStart"/>
      <w:r w:rsidRPr="008A6A40">
        <w:rPr>
          <w:rFonts w:ascii="Times New Roman" w:hAnsi="Times New Roman"/>
          <w:sz w:val="28"/>
          <w:szCs w:val="28"/>
        </w:rPr>
        <w:t>Papacostas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 S.S. </w:t>
      </w:r>
      <w:proofErr w:type="spellStart"/>
      <w:proofErr w:type="gramStart"/>
      <w:r w:rsidRPr="008A6A40">
        <w:rPr>
          <w:rFonts w:ascii="Times New Roman" w:hAnsi="Times New Roman"/>
          <w:sz w:val="28"/>
          <w:szCs w:val="28"/>
        </w:rPr>
        <w:t>Вестибу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6A40">
        <w:rPr>
          <w:rFonts w:ascii="Times New Roman" w:hAnsi="Times New Roman"/>
          <w:sz w:val="28"/>
          <w:szCs w:val="28"/>
        </w:rPr>
        <w:t>лярные</w:t>
      </w:r>
      <w:proofErr w:type="spellEnd"/>
      <w:proofErr w:type="gramEnd"/>
      <w:r w:rsidRPr="008A6A40">
        <w:rPr>
          <w:rFonts w:ascii="Times New Roman" w:hAnsi="Times New Roman"/>
          <w:sz w:val="28"/>
          <w:szCs w:val="28"/>
        </w:rPr>
        <w:t xml:space="preserve"> вызванные миогенные потенциалы // Вестник РГМУ. − 2012. − № 3. − С. 34–37.</w:t>
      </w:r>
    </w:p>
    <w:p w:rsidR="008A6A40" w:rsidRPr="008A6A40" w:rsidRDefault="008A6A40" w:rsidP="008A6A40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A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A40">
        <w:rPr>
          <w:rFonts w:ascii="Times New Roman" w:hAnsi="Times New Roman"/>
          <w:sz w:val="28"/>
          <w:szCs w:val="28"/>
        </w:rPr>
        <w:t>Вставская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 Т.Г., </w:t>
      </w:r>
      <w:proofErr w:type="spellStart"/>
      <w:r w:rsidRPr="008A6A40">
        <w:rPr>
          <w:rFonts w:ascii="Times New Roman" w:hAnsi="Times New Roman"/>
          <w:sz w:val="28"/>
          <w:szCs w:val="28"/>
        </w:rPr>
        <w:t>Ларькин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 В.И., Резник Л.Б., Приз И.Л. Вызванные стволовые потенциалы у пациентов с травмой позвоночника на шейном уровне // Хирургия позвоночника. – 2011. − № 3. − С. 60–65.</w:t>
      </w:r>
    </w:p>
    <w:sectPr w:rsidR="008A6A40" w:rsidRPr="008A6A40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C3D60"/>
    <w:rsid w:val="00103838"/>
    <w:rsid w:val="0010463E"/>
    <w:rsid w:val="0011407B"/>
    <w:rsid w:val="00142417"/>
    <w:rsid w:val="0016125F"/>
    <w:rsid w:val="001D2538"/>
    <w:rsid w:val="0024133B"/>
    <w:rsid w:val="00283AB1"/>
    <w:rsid w:val="00294C27"/>
    <w:rsid w:val="002C6599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B368C"/>
    <w:rsid w:val="003C5838"/>
    <w:rsid w:val="004074F6"/>
    <w:rsid w:val="00420801"/>
    <w:rsid w:val="00430E8D"/>
    <w:rsid w:val="00435C03"/>
    <w:rsid w:val="0045301E"/>
    <w:rsid w:val="00471F10"/>
    <w:rsid w:val="00490AC3"/>
    <w:rsid w:val="004C54B3"/>
    <w:rsid w:val="00513D25"/>
    <w:rsid w:val="00515C9A"/>
    <w:rsid w:val="00534298"/>
    <w:rsid w:val="005461C0"/>
    <w:rsid w:val="005E279C"/>
    <w:rsid w:val="005E52EF"/>
    <w:rsid w:val="006328C7"/>
    <w:rsid w:val="006328CD"/>
    <w:rsid w:val="00640328"/>
    <w:rsid w:val="00660D67"/>
    <w:rsid w:val="006830C5"/>
    <w:rsid w:val="00685F15"/>
    <w:rsid w:val="006921EC"/>
    <w:rsid w:val="00692757"/>
    <w:rsid w:val="006B42CD"/>
    <w:rsid w:val="006C7A76"/>
    <w:rsid w:val="006D36AD"/>
    <w:rsid w:val="006F7644"/>
    <w:rsid w:val="007669B2"/>
    <w:rsid w:val="00772CB3"/>
    <w:rsid w:val="00773BFB"/>
    <w:rsid w:val="00784FF2"/>
    <w:rsid w:val="0078679F"/>
    <w:rsid w:val="00787D4A"/>
    <w:rsid w:val="007D3DB0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217D"/>
    <w:rsid w:val="008867A0"/>
    <w:rsid w:val="008A6A40"/>
    <w:rsid w:val="008B4503"/>
    <w:rsid w:val="008C23E4"/>
    <w:rsid w:val="008E503D"/>
    <w:rsid w:val="009270EE"/>
    <w:rsid w:val="0093059C"/>
    <w:rsid w:val="00946D9C"/>
    <w:rsid w:val="00976BB4"/>
    <w:rsid w:val="00984AB9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6D0D"/>
    <w:rsid w:val="00B5055C"/>
    <w:rsid w:val="00BA0A09"/>
    <w:rsid w:val="00BA740F"/>
    <w:rsid w:val="00BC7A05"/>
    <w:rsid w:val="00BF1F1F"/>
    <w:rsid w:val="00C00D5C"/>
    <w:rsid w:val="00C16B54"/>
    <w:rsid w:val="00C719FA"/>
    <w:rsid w:val="00C81770"/>
    <w:rsid w:val="00C87501"/>
    <w:rsid w:val="00CE50C6"/>
    <w:rsid w:val="00CF350D"/>
    <w:rsid w:val="00D21FE4"/>
    <w:rsid w:val="00D5095C"/>
    <w:rsid w:val="00D532B0"/>
    <w:rsid w:val="00D6695C"/>
    <w:rsid w:val="00D746E4"/>
    <w:rsid w:val="00DC374A"/>
    <w:rsid w:val="00DC4BD1"/>
    <w:rsid w:val="00DD0040"/>
    <w:rsid w:val="00DD31C0"/>
    <w:rsid w:val="00E01106"/>
    <w:rsid w:val="00E06A0E"/>
    <w:rsid w:val="00E347CD"/>
    <w:rsid w:val="00E3710E"/>
    <w:rsid w:val="00E5223D"/>
    <w:rsid w:val="00E63996"/>
    <w:rsid w:val="00E677E3"/>
    <w:rsid w:val="00E7181E"/>
    <w:rsid w:val="00E72022"/>
    <w:rsid w:val="00E809A8"/>
    <w:rsid w:val="00E85FFE"/>
    <w:rsid w:val="00EA3C93"/>
    <w:rsid w:val="00EC4FE2"/>
    <w:rsid w:val="00F209CE"/>
    <w:rsid w:val="00F43620"/>
    <w:rsid w:val="00F5039A"/>
    <w:rsid w:val="00F82D91"/>
    <w:rsid w:val="00F90142"/>
    <w:rsid w:val="00FC0BFA"/>
    <w:rsid w:val="00FC242E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F9F1-63EC-4620-B0C9-546EDA6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19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19</cp:revision>
  <cp:lastPrinted>2021-02-09T09:39:00Z</cp:lastPrinted>
  <dcterms:created xsi:type="dcterms:W3CDTF">2020-11-19T01:23:00Z</dcterms:created>
  <dcterms:modified xsi:type="dcterms:W3CDTF">2021-02-09T10:09:00Z</dcterms:modified>
</cp:coreProperties>
</file>