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EB" w:rsidRDefault="00473CE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473CEB" w:rsidRDefault="00473CE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«Центр дополнительного медицинского образования</w:t>
      </w:r>
    </w:p>
    <w:p w:rsidR="00473CEB" w:rsidRDefault="00473CE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(ЧУ ДПО «ЦДМО»)</w:t>
      </w: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ind w:left="5670"/>
      </w:pPr>
      <w:r>
        <w:rPr>
          <w:rFonts w:ascii="Times New Roman" w:hAnsi="Times New Roman"/>
          <w:sz w:val="28"/>
          <w:szCs w:val="28"/>
        </w:rPr>
        <w:t>УТВЕРЖДЕНО:</w:t>
      </w:r>
    </w:p>
    <w:p w:rsidR="00473CEB" w:rsidRDefault="00473CEB">
      <w:pPr>
        <w:tabs>
          <w:tab w:val="left" w:pos="5670"/>
        </w:tabs>
        <w:spacing w:after="0" w:line="240" w:lineRule="auto"/>
        <w:ind w:left="6237" w:hanging="567"/>
      </w:pPr>
      <w:r>
        <w:rPr>
          <w:rFonts w:ascii="Times New Roman" w:hAnsi="Times New Roman"/>
          <w:sz w:val="28"/>
          <w:szCs w:val="28"/>
        </w:rPr>
        <w:t>Директор</w:t>
      </w:r>
    </w:p>
    <w:p w:rsidR="00473CEB" w:rsidRDefault="00473CEB">
      <w:pPr>
        <w:tabs>
          <w:tab w:val="left" w:pos="5670"/>
        </w:tabs>
        <w:spacing w:after="0" w:line="240" w:lineRule="auto"/>
        <w:ind w:left="6237" w:hanging="567"/>
      </w:pPr>
      <w:r>
        <w:rPr>
          <w:rFonts w:ascii="Times New Roman" w:hAnsi="Times New Roman"/>
          <w:sz w:val="28"/>
          <w:szCs w:val="28"/>
        </w:rPr>
        <w:t>ЧУ ДПО «ЦДМО»</w:t>
      </w:r>
    </w:p>
    <w:p w:rsidR="00473CEB" w:rsidRDefault="00473CEB">
      <w:pPr>
        <w:tabs>
          <w:tab w:val="left" w:pos="5670"/>
        </w:tabs>
        <w:spacing w:after="0" w:line="240" w:lineRule="auto"/>
        <w:ind w:left="6237" w:hanging="567"/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М.В.Нестерова</w:t>
      </w:r>
      <w:proofErr w:type="spellEnd"/>
    </w:p>
    <w:p w:rsidR="00473CEB" w:rsidRDefault="00473CEB">
      <w:pPr>
        <w:tabs>
          <w:tab w:val="left" w:pos="5670"/>
        </w:tabs>
        <w:spacing w:after="0" w:line="240" w:lineRule="auto"/>
        <w:ind w:left="6237" w:hanging="567"/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______________2017 г.</w:t>
      </w:r>
    </w:p>
    <w:p w:rsidR="00473CEB" w:rsidRDefault="00473C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CEB" w:rsidRDefault="00473C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ПРОГРАММА ДИСЦИПЛИНЫ </w:t>
      </w:r>
    </w:p>
    <w:p w:rsidR="00473CEB" w:rsidRDefault="00DC62C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3E77">
        <w:rPr>
          <w:rFonts w:ascii="Times New Roman" w:hAnsi="Times New Roman"/>
          <w:b/>
          <w:bCs/>
          <w:sz w:val="28"/>
          <w:szCs w:val="28"/>
        </w:rPr>
        <w:t>ПУЛЬМОНОЛОГИЯ</w:t>
      </w: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Дополнительная профессиональная образовательная программа </w:t>
      </w:r>
    </w:p>
    <w:p w:rsidR="00473CEB" w:rsidRDefault="00473CE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послевузовского профессионального образования. </w:t>
      </w:r>
    </w:p>
    <w:p w:rsidR="00473CEB" w:rsidRDefault="00445DD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Специальность- п</w:t>
      </w:r>
      <w:r w:rsidR="00FA3E77">
        <w:rPr>
          <w:rFonts w:ascii="Times New Roman" w:hAnsi="Times New Roman"/>
          <w:sz w:val="28"/>
          <w:szCs w:val="28"/>
        </w:rPr>
        <w:t>ульмонология</w:t>
      </w:r>
    </w:p>
    <w:p w:rsidR="00473CEB" w:rsidRPr="00445DDA" w:rsidRDefault="00473CEB" w:rsidP="00445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Смежные специальности</w:t>
      </w:r>
      <w:r w:rsidR="00445DDA">
        <w:rPr>
          <w:rFonts w:ascii="Times New Roman" w:hAnsi="Times New Roman"/>
          <w:sz w:val="28"/>
          <w:szCs w:val="28"/>
        </w:rPr>
        <w:t xml:space="preserve">- инфекционные болезни, </w:t>
      </w:r>
      <w:r w:rsidR="00445DDA" w:rsidRPr="00445DDA">
        <w:rPr>
          <w:rFonts w:ascii="Times New Roman" w:hAnsi="Times New Roman"/>
          <w:sz w:val="28"/>
          <w:szCs w:val="28"/>
        </w:rPr>
        <w:t>лечебное дело, общая врачебная практика (семейная медицина),</w:t>
      </w:r>
      <w:r w:rsidR="00445DDA">
        <w:rPr>
          <w:rFonts w:ascii="Times New Roman" w:hAnsi="Times New Roman"/>
          <w:sz w:val="28"/>
          <w:szCs w:val="28"/>
        </w:rPr>
        <w:t xml:space="preserve"> скорая медицинская помощь, терапия, фтизиатрия</w:t>
      </w: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Pr="005776C0" w:rsidRDefault="00473CEB" w:rsidP="00FE6D50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>Тема: «</w:t>
      </w:r>
      <w:r w:rsidR="006557AC" w:rsidRPr="006557AC">
        <w:rPr>
          <w:rFonts w:ascii="Times New Roman" w:hAnsi="Times New Roman"/>
          <w:bCs/>
          <w:sz w:val="28"/>
        </w:rPr>
        <w:t>Неотложные состояния в пульмонологии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73CEB" w:rsidRDefault="00473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 w:rsidP="00DC62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г. Екатеринбург</w:t>
      </w:r>
    </w:p>
    <w:p w:rsidR="00FE6D50" w:rsidRDefault="00473CEB" w:rsidP="00FE6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473CEB" w:rsidRDefault="00FE6D50" w:rsidP="00FE6D5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br w:type="page"/>
      </w:r>
      <w:r w:rsidR="00473CEB">
        <w:rPr>
          <w:rFonts w:ascii="Times New Roman" w:hAnsi="Times New Roman"/>
          <w:bCs/>
          <w:sz w:val="28"/>
          <w:szCs w:val="28"/>
        </w:rPr>
        <w:lastRenderedPageBreak/>
        <w:t>Образовательная программа составлена специалистами ЧУ ДПО «Центр дополнительного медицинского образования» на основании типовой образовательной программы дополнительного профессионального образования по специальности «</w:t>
      </w:r>
      <w:r w:rsidR="00FA3E77">
        <w:rPr>
          <w:rFonts w:ascii="Times New Roman" w:hAnsi="Times New Roman"/>
          <w:bCs/>
          <w:sz w:val="28"/>
          <w:szCs w:val="28"/>
        </w:rPr>
        <w:t>Пульмонология</w:t>
      </w:r>
      <w:r w:rsidR="00473CEB">
        <w:rPr>
          <w:rFonts w:ascii="Times New Roman" w:hAnsi="Times New Roman"/>
          <w:bCs/>
          <w:sz w:val="28"/>
          <w:szCs w:val="28"/>
        </w:rPr>
        <w:t>».</w:t>
      </w:r>
    </w:p>
    <w:p w:rsidR="00473CEB" w:rsidRDefault="00473CEB">
      <w:pPr>
        <w:rPr>
          <w:rFonts w:ascii="Times New Roman" w:hAnsi="Times New Roman"/>
          <w:bCs/>
          <w:sz w:val="28"/>
          <w:szCs w:val="28"/>
        </w:rPr>
      </w:pPr>
    </w:p>
    <w:p w:rsidR="00473CEB" w:rsidRDefault="00473CEB">
      <w:r>
        <w:rPr>
          <w:rFonts w:ascii="Times New Roman" w:hAnsi="Times New Roman"/>
          <w:bCs/>
          <w:sz w:val="28"/>
          <w:szCs w:val="28"/>
        </w:rPr>
        <w:t>Программа составлена автор</w:t>
      </w:r>
      <w:r w:rsidR="00FE6D50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776C0" w:rsidRPr="005776C0" w:rsidRDefault="005776C0" w:rsidP="00FE6D50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5776C0">
        <w:rPr>
          <w:rFonts w:ascii="Times New Roman" w:hAnsi="Times New Roman"/>
          <w:bCs/>
          <w:sz w:val="28"/>
          <w:szCs w:val="28"/>
        </w:rPr>
        <w:t>Петухова Анна Юрьевна - к.м.н., заместит</w:t>
      </w:r>
      <w:r>
        <w:rPr>
          <w:rFonts w:ascii="Times New Roman" w:hAnsi="Times New Roman"/>
          <w:bCs/>
          <w:sz w:val="28"/>
          <w:szCs w:val="28"/>
        </w:rPr>
        <w:t xml:space="preserve">ель главного врача МБУ ЦГКБ №6 </w:t>
      </w:r>
      <w:r w:rsidRPr="005776C0">
        <w:rPr>
          <w:rFonts w:ascii="Times New Roman" w:hAnsi="Times New Roman"/>
          <w:bCs/>
          <w:sz w:val="28"/>
          <w:szCs w:val="28"/>
        </w:rPr>
        <w:t>г. Екатеринбург, врач – пульмонолог высшей категории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6C0" w:rsidRDefault="005776C0">
      <w:pPr>
        <w:jc w:val="both"/>
      </w:pPr>
    </w:p>
    <w:p w:rsidR="00473CEB" w:rsidRDefault="00473CEB">
      <w:pPr>
        <w:rPr>
          <w:rFonts w:ascii="Times New Roman" w:hAnsi="Times New Roman"/>
          <w:bCs/>
          <w:sz w:val="28"/>
          <w:szCs w:val="28"/>
        </w:rPr>
      </w:pPr>
    </w:p>
    <w:p w:rsidR="00473CEB" w:rsidRDefault="00473CEB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3CEB" w:rsidRDefault="00473CEB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3CEB" w:rsidRDefault="00473CEB">
      <w:pPr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Программа утверждена директором ЧУ ДПО «ЦДМО» д.м.н., проф. Нестеровой М.В. </w:t>
      </w:r>
    </w:p>
    <w:p w:rsidR="00473CEB" w:rsidRDefault="00473CEB">
      <w:r>
        <w:rPr>
          <w:rFonts w:ascii="Times New Roman" w:hAnsi="Times New Roman"/>
          <w:bCs/>
          <w:sz w:val="28"/>
          <w:szCs w:val="28"/>
        </w:rPr>
        <w:t>Приказ от «___» _________ 2017 г. №___</w:t>
      </w:r>
    </w:p>
    <w:p w:rsidR="00473CEB" w:rsidRDefault="00473CEB">
      <w:pPr>
        <w:rPr>
          <w:rFonts w:ascii="Times New Roman" w:hAnsi="Times New Roman"/>
          <w:b/>
          <w:bCs/>
          <w:sz w:val="28"/>
          <w:szCs w:val="28"/>
        </w:rPr>
      </w:pPr>
    </w:p>
    <w:p w:rsidR="00473CEB" w:rsidRDefault="00473CEB">
      <w:pPr>
        <w:pageBreakBefore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473CEB" w:rsidRDefault="00473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473CEB" w:rsidRDefault="00473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473CEB" w:rsidRDefault="00473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473CEB" w:rsidRDefault="00473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Оценочные материалы </w:t>
      </w:r>
    </w:p>
    <w:p w:rsidR="00473CEB" w:rsidRDefault="00473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473CEB" w:rsidRDefault="00473CEB">
      <w:pPr>
        <w:pageBreakBefore/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473CEB" w:rsidRDefault="00473CEB">
      <w:pPr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45DDA" w:rsidRDefault="00473CEB" w:rsidP="00445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45DDA" w:rsidRPr="00445DDA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профессионального образования «Лечебное дело» или «Педиатрия», послевузовское профессиональное образование (интернатура и (или) ординатура) по специальности </w:t>
      </w:r>
      <w:r w:rsidR="00445DDA">
        <w:rPr>
          <w:rFonts w:ascii="Times New Roman" w:hAnsi="Times New Roman"/>
          <w:sz w:val="28"/>
          <w:szCs w:val="28"/>
          <w:lang w:eastAsia="ru-RU"/>
        </w:rPr>
        <w:t>«Пульмонология»,</w:t>
      </w:r>
      <w:r w:rsidR="006D4361">
        <w:rPr>
          <w:rFonts w:ascii="Times New Roman" w:hAnsi="Times New Roman"/>
          <w:sz w:val="28"/>
          <w:szCs w:val="28"/>
          <w:lang w:eastAsia="ru-RU"/>
        </w:rPr>
        <w:t xml:space="preserve"> «Инфекционные болезни»,</w:t>
      </w:r>
      <w:r w:rsidR="00445D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DDA" w:rsidRPr="00445DDA">
        <w:rPr>
          <w:rFonts w:ascii="Times New Roman" w:hAnsi="Times New Roman"/>
          <w:sz w:val="28"/>
          <w:szCs w:val="28"/>
          <w:lang w:eastAsia="ru-RU"/>
        </w:rPr>
        <w:t>«Общая врачебная практика (</w:t>
      </w:r>
      <w:r w:rsidR="00445DDA">
        <w:rPr>
          <w:rFonts w:ascii="Times New Roman" w:hAnsi="Times New Roman"/>
          <w:sz w:val="28"/>
          <w:szCs w:val="28"/>
          <w:lang w:eastAsia="ru-RU"/>
        </w:rPr>
        <w:t>Семейная медицина)»,</w:t>
      </w:r>
      <w:r w:rsidR="006D4361">
        <w:rPr>
          <w:rFonts w:ascii="Times New Roman" w:hAnsi="Times New Roman"/>
          <w:sz w:val="28"/>
          <w:szCs w:val="28"/>
          <w:lang w:eastAsia="ru-RU"/>
        </w:rPr>
        <w:t xml:space="preserve"> «Скорая медицинская помощь», «Терапия»,</w:t>
      </w:r>
      <w:r w:rsidR="00445DDA">
        <w:rPr>
          <w:rFonts w:ascii="Times New Roman" w:hAnsi="Times New Roman"/>
          <w:sz w:val="28"/>
          <w:szCs w:val="28"/>
          <w:lang w:eastAsia="ru-RU"/>
        </w:rPr>
        <w:t xml:space="preserve"> «Фтизиатрия»</w:t>
      </w:r>
      <w:r w:rsidR="00445DDA" w:rsidRPr="00445DDA">
        <w:rPr>
          <w:rFonts w:ascii="Times New Roman" w:hAnsi="Times New Roman"/>
          <w:sz w:val="28"/>
          <w:szCs w:val="28"/>
          <w:lang w:eastAsia="ru-RU"/>
        </w:rPr>
        <w:t>.</w:t>
      </w:r>
    </w:p>
    <w:p w:rsidR="00473CEB" w:rsidRDefault="00473CEB" w:rsidP="00445DDA">
      <w:pPr>
        <w:spacing w:after="0" w:line="240" w:lineRule="auto"/>
        <w:jc w:val="both"/>
      </w:pPr>
      <w:r>
        <w:rPr>
          <w:rFonts w:ascii="Times New Roman" w:hAnsi="Times New Roman"/>
          <w:lang w:eastAsia="ru-RU"/>
        </w:rPr>
        <w:t xml:space="preserve">  </w:t>
      </w: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</w:t>
      </w:r>
      <w:r w:rsidR="006D4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профессионального образования: тематическое усовершенствование, 36 академических часов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Форма обучения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A71AF6" w:rsidRPr="00A71AF6">
        <w:rPr>
          <w:rFonts w:ascii="Times New Roman" w:hAnsi="Times New Roman"/>
          <w:bCs/>
          <w:sz w:val="28"/>
          <w:szCs w:val="28"/>
        </w:rPr>
        <w:t>очно-заочная, без отрыва от производства с использо</w:t>
      </w:r>
      <w:r w:rsidR="00A71AF6">
        <w:rPr>
          <w:rFonts w:ascii="Times New Roman" w:hAnsi="Times New Roman"/>
          <w:bCs/>
          <w:sz w:val="28"/>
          <w:szCs w:val="28"/>
        </w:rPr>
        <w:t>ванием дистанционных технологий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Режим занятий: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академических часов в день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3CEB" w:rsidRPr="00BF3907" w:rsidRDefault="00473CEB">
      <w:pPr>
        <w:spacing w:after="0" w:line="240" w:lineRule="auto"/>
        <w:jc w:val="both"/>
      </w:pPr>
      <w:r w:rsidRPr="00BF3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BF3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F634FA" w:rsidRPr="00BF3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систематизация и совершенствование имеющихся знаний, умений, навыков, освоение новых знаний, методик, необходимых для диагностики и лечения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неотложных состояний в пульмонологии</w:t>
      </w:r>
      <w:r w:rsidR="00F634FA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73CEB" w:rsidRPr="00BF3907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CEB" w:rsidRPr="00BF3907" w:rsidRDefault="00473CEB">
      <w:pPr>
        <w:spacing w:after="0" w:line="240" w:lineRule="auto"/>
        <w:jc w:val="both"/>
      </w:pPr>
      <w:r w:rsidRPr="00BF3907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Актуальность учебной программы</w:t>
      </w:r>
      <w:r w:rsidRPr="00BF39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94647" w:rsidRPr="00BF3907" w:rsidRDefault="003065E8" w:rsidP="00BF35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еотложные состояния в пульмонологии</w:t>
      </w:r>
      <w:r w:rsidR="00513BF2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– это актуальная проблема современной медицины. </w:t>
      </w:r>
      <w:r w:rsidR="00513BF2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ольшое внимание следует уделять знанию особенностей клинической картины, овладению методами диагностики, лечения и профилактики таких неотложных состояний, как 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бронхообструктивный синдром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острый респираторный </w:t>
      </w:r>
      <w:proofErr w:type="spellStart"/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дистресс</w:t>
      </w:r>
      <w:proofErr w:type="spellEnd"/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44251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синдром, легочное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кровотечение,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поскольку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ран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него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выявления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этих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состояний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своевременно</w:t>
      </w:r>
      <w:r w:rsidR="008634A1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оказанной</w:t>
      </w:r>
      <w:r w:rsidR="008634A1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3598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неотл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ожной</w:t>
      </w:r>
      <w:r w:rsidR="008634A1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помощи</w:t>
      </w:r>
      <w:r w:rsidR="008634A1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зависит</w:t>
      </w:r>
      <w:r w:rsidR="008634A1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жизнь</w:t>
      </w:r>
      <w:r w:rsidR="008634A1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2703" w:rsidRPr="00BF3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пациента</w:t>
      </w:r>
      <w:r w:rsidR="008634A1" w:rsidRPr="00BF3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34FA" w:rsidRPr="00BF3907" w:rsidRDefault="00F634FA" w:rsidP="009252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CEB" w:rsidRDefault="00473CEB">
      <w:pPr>
        <w:spacing w:after="0" w:line="240" w:lineRule="auto"/>
        <w:jc w:val="both"/>
      </w:pPr>
      <w:r w:rsidRPr="00BF3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Организационно-педагогические условия</w:t>
      </w:r>
      <w:r w:rsidRPr="00BF3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3CEB" w:rsidRDefault="00473C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1.Формы учебных активностей:</w:t>
      </w:r>
    </w:p>
    <w:p w:rsidR="00473CEB" w:rsidRDefault="00473CE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подготовленный и размещенный на учебном портале лекционный материал; </w:t>
      </w:r>
    </w:p>
    <w:p w:rsidR="00473CEB" w:rsidRDefault="00473CEB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телеконференцсвязи;</w:t>
      </w:r>
    </w:p>
    <w:p w:rsidR="00473CEB" w:rsidRDefault="00473CE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практическое задание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подготовки;</w:t>
      </w:r>
    </w:p>
    <w:p w:rsidR="00473CEB" w:rsidRDefault="00473CE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473CEB" w:rsidRDefault="00473CE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индивидуальная консультация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 задать вопрос и получить ответ от экспертов на цикле;</w:t>
      </w:r>
    </w:p>
    <w:p w:rsidR="00473CEB" w:rsidRDefault="00473CE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тестирование онлайн.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2.Технические средства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многофункциональная учебная платформа в среде интернет.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3.Функции учебной платформы:</w:t>
      </w:r>
    </w:p>
    <w:p w:rsidR="00473CEB" w:rsidRDefault="00473CEB">
      <w:pPr>
        <w:pStyle w:val="1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индивидуальная регистрация слушателей;</w:t>
      </w:r>
    </w:p>
    <w:p w:rsidR="00473CEB" w:rsidRDefault="00473CEB">
      <w:pPr>
        <w:pStyle w:val="1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размещение нормативных и методических материалов; </w:t>
      </w:r>
    </w:p>
    <w:p w:rsidR="00473CEB" w:rsidRDefault="00473CEB">
      <w:pPr>
        <w:pStyle w:val="1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расписания учебных активностей;</w:t>
      </w:r>
    </w:p>
    <w:p w:rsidR="00473CEB" w:rsidRDefault="00473CEB">
      <w:pPr>
        <w:pStyle w:val="1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просмотр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73CEB" w:rsidRDefault="00473CEB">
      <w:pPr>
        <w:pStyle w:val="1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ссылки на вебинары;</w:t>
      </w:r>
    </w:p>
    <w:p w:rsidR="00473CEB" w:rsidRDefault="00473CEB">
      <w:pPr>
        <w:pStyle w:val="1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практических заданий;</w:t>
      </w:r>
    </w:p>
    <w:p w:rsidR="00473CEB" w:rsidRDefault="00473CEB">
      <w:pPr>
        <w:pStyle w:val="1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тестовых заданий;</w:t>
      </w:r>
    </w:p>
    <w:p w:rsidR="00473CEB" w:rsidRDefault="00473CE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интерактивный чат для консультаций с экспертами. 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4.Формы аттестации: </w:t>
      </w:r>
    </w:p>
    <w:p w:rsidR="00473CEB" w:rsidRDefault="00473CE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промежуточная аттестация проводится в форме выполнения практических заданий. </w:t>
      </w:r>
    </w:p>
    <w:p w:rsidR="00473CEB" w:rsidRDefault="00473CE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итоговая аттестация включает тестовый контроль.</w:t>
      </w:r>
    </w:p>
    <w:p w:rsidR="00473CEB" w:rsidRDefault="00473CEB">
      <w:pPr>
        <w:pStyle w:val="1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ind w:firstLine="360"/>
        <w:jc w:val="both"/>
      </w:pPr>
      <w:r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6557AC" w:rsidRPr="006557AC">
        <w:rPr>
          <w:rFonts w:ascii="Times New Roman" w:hAnsi="Times New Roman"/>
          <w:bCs/>
          <w:sz w:val="28"/>
          <w:szCs w:val="28"/>
        </w:rPr>
        <w:t>Неотложные состояния в пульмонологии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473CEB" w:rsidRDefault="00473CEB">
      <w:pPr>
        <w:spacing w:after="0" w:line="240" w:lineRule="auto"/>
        <w:ind w:firstLine="360"/>
        <w:jc w:val="both"/>
      </w:pPr>
      <w:r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473CEB" w:rsidRDefault="00473CEB">
      <w:pPr>
        <w:pageBreakBefore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2. Планируемые результаты обучения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73CEB" w:rsidRDefault="00473CEB">
      <w:pPr>
        <w:jc w:val="both"/>
      </w:pPr>
      <w:r>
        <w:rPr>
          <w:rFonts w:ascii="Times New Roman" w:hAnsi="Times New Roman"/>
          <w:sz w:val="28"/>
          <w:szCs w:val="28"/>
        </w:rPr>
        <w:t>У обучающегося совершенствуются следующие профессиональные компетенции:</w:t>
      </w:r>
    </w:p>
    <w:p w:rsidR="00473CEB" w:rsidRDefault="00473CEB">
      <w:pPr>
        <w:jc w:val="both"/>
      </w:pPr>
      <w:r>
        <w:rPr>
          <w:rFonts w:ascii="Times New Roman" w:hAnsi="Times New Roman"/>
          <w:b/>
          <w:sz w:val="28"/>
          <w:szCs w:val="28"/>
        </w:rPr>
        <w:t>В профилактической деятельности:</w:t>
      </w:r>
      <w:r>
        <w:rPr>
          <w:rFonts w:ascii="Times New Roman" w:hAnsi="Times New Roman"/>
          <w:sz w:val="28"/>
          <w:szCs w:val="28"/>
        </w:rPr>
        <w:t xml:space="preserve"> ранняя диагностика </w:t>
      </w:r>
      <w:r w:rsidR="008634A1">
        <w:rPr>
          <w:rFonts w:ascii="Times New Roman" w:hAnsi="Times New Roman"/>
          <w:bCs/>
          <w:sz w:val="28"/>
          <w:szCs w:val="28"/>
        </w:rPr>
        <w:t>неотложных состояний в пульмонологии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71AF6">
        <w:rPr>
          <w:rFonts w:ascii="Times New Roman" w:hAnsi="Times New Roman"/>
          <w:sz w:val="28"/>
          <w:szCs w:val="28"/>
        </w:rPr>
        <w:t xml:space="preserve">выявление причин возникновения, </w:t>
      </w:r>
      <w:r>
        <w:rPr>
          <w:rFonts w:ascii="Times New Roman" w:hAnsi="Times New Roman"/>
          <w:sz w:val="28"/>
          <w:szCs w:val="28"/>
        </w:rPr>
        <w:t>умение их предупреждать.</w:t>
      </w:r>
    </w:p>
    <w:p w:rsidR="00473CEB" w:rsidRDefault="00473CEB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В диагностической деятельности: </w:t>
      </w:r>
      <w:r>
        <w:rPr>
          <w:rFonts w:ascii="Times New Roman" w:hAnsi="Times New Roman"/>
          <w:sz w:val="28"/>
          <w:szCs w:val="28"/>
        </w:rPr>
        <w:t xml:space="preserve">способность и готовность выполнять основные диагностические мероприятия по раннему выявлению </w:t>
      </w:r>
      <w:r w:rsidR="003C2D4A">
        <w:rPr>
          <w:rFonts w:ascii="Times New Roman" w:hAnsi="Times New Roman"/>
          <w:sz w:val="28"/>
          <w:szCs w:val="28"/>
        </w:rPr>
        <w:t>неотложных состояний в пульмонологии</w:t>
      </w:r>
      <w:r w:rsidR="00915A3F">
        <w:rPr>
          <w:rFonts w:ascii="Times New Roman" w:hAnsi="Times New Roman"/>
          <w:bCs/>
          <w:sz w:val="28"/>
          <w:szCs w:val="28"/>
        </w:rPr>
        <w:t>.</w:t>
      </w:r>
    </w:p>
    <w:p w:rsidR="00473CEB" w:rsidRDefault="00473CEB">
      <w:pPr>
        <w:jc w:val="both"/>
      </w:pPr>
      <w:r>
        <w:rPr>
          <w:rFonts w:ascii="Times New Roman" w:hAnsi="Times New Roman"/>
          <w:b/>
          <w:sz w:val="28"/>
          <w:szCs w:val="28"/>
        </w:rPr>
        <w:t>В лечебной деятельности:</w:t>
      </w:r>
      <w:r>
        <w:rPr>
          <w:rFonts w:ascii="Times New Roman" w:hAnsi="Times New Roman"/>
          <w:sz w:val="28"/>
          <w:szCs w:val="28"/>
        </w:rPr>
        <w:t xml:space="preserve"> способность и готовность к ведению и лечению </w:t>
      </w:r>
      <w:r w:rsidR="003C2D4A">
        <w:rPr>
          <w:rFonts w:ascii="Times New Roman" w:hAnsi="Times New Roman"/>
          <w:sz w:val="28"/>
          <w:szCs w:val="28"/>
        </w:rPr>
        <w:t>пациентов с неотложными состояниями в пульмонологии</w:t>
      </w:r>
      <w:r w:rsidR="00915A3F">
        <w:rPr>
          <w:rFonts w:ascii="Times New Roman" w:hAnsi="Times New Roman"/>
          <w:bCs/>
          <w:sz w:val="28"/>
          <w:szCs w:val="28"/>
        </w:rPr>
        <w:t>.</w:t>
      </w:r>
    </w:p>
    <w:p w:rsidR="00473CEB" w:rsidRDefault="00473CEB">
      <w:pPr>
        <w:jc w:val="both"/>
      </w:pPr>
      <w:r>
        <w:rPr>
          <w:rFonts w:ascii="Times New Roman" w:hAnsi="Times New Roman"/>
          <w:b/>
          <w:sz w:val="28"/>
          <w:szCs w:val="28"/>
        </w:rPr>
        <w:t>В реабилитационной деятельности:</w:t>
      </w:r>
      <w:r>
        <w:rPr>
          <w:rFonts w:ascii="Times New Roman" w:hAnsi="Times New Roman"/>
          <w:sz w:val="28"/>
          <w:szCs w:val="28"/>
        </w:rPr>
        <w:t xml:space="preserve"> способность и готовность к применению реабилитационных мероприятий </w:t>
      </w:r>
      <w:r w:rsidR="003C2D4A">
        <w:rPr>
          <w:rFonts w:ascii="Times New Roman" w:hAnsi="Times New Roman"/>
          <w:sz w:val="28"/>
          <w:szCs w:val="28"/>
        </w:rPr>
        <w:t>пациентам с неотложными состояниями в пульмонологии.</w:t>
      </w: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В психолого-педагогической деятельности:</w:t>
      </w: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способность и готовность знать психологические и этические проблемы взаимоотношения врача и пациента с </w:t>
      </w:r>
      <w:r w:rsidR="003C2D4A">
        <w:rPr>
          <w:rFonts w:ascii="Times New Roman" w:hAnsi="Times New Roman"/>
          <w:bCs/>
          <w:sz w:val="28"/>
          <w:szCs w:val="28"/>
        </w:rPr>
        <w:t>неотложным состоянием в пульмонологии</w:t>
      </w:r>
      <w:r>
        <w:rPr>
          <w:rFonts w:ascii="Times New Roman" w:hAnsi="Times New Roman"/>
          <w:sz w:val="28"/>
          <w:szCs w:val="28"/>
        </w:rPr>
        <w:t>;</w:t>
      </w:r>
    </w:p>
    <w:p w:rsidR="00473CEB" w:rsidRDefault="00A71AF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473CEB">
        <w:rPr>
          <w:rFonts w:ascii="Times New Roman" w:hAnsi="Times New Roman"/>
          <w:sz w:val="28"/>
          <w:szCs w:val="28"/>
        </w:rPr>
        <w:t xml:space="preserve">способность и готовность знать и </w:t>
      </w:r>
      <w:r>
        <w:rPr>
          <w:rFonts w:ascii="Times New Roman" w:hAnsi="Times New Roman"/>
          <w:sz w:val="28"/>
          <w:szCs w:val="28"/>
        </w:rPr>
        <w:t xml:space="preserve">использовать основы медицинской психологии, </w:t>
      </w:r>
      <w:r w:rsidR="00473CEB">
        <w:rPr>
          <w:rFonts w:ascii="Times New Roman" w:hAnsi="Times New Roman"/>
          <w:sz w:val="28"/>
          <w:szCs w:val="28"/>
        </w:rPr>
        <w:t>психопрофилактики, психотерапии;</w:t>
      </w:r>
    </w:p>
    <w:p w:rsidR="00473CEB" w:rsidRDefault="00A71AF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473CEB">
        <w:rPr>
          <w:rFonts w:ascii="Times New Roman" w:hAnsi="Times New Roman"/>
          <w:sz w:val="28"/>
          <w:szCs w:val="28"/>
        </w:rPr>
        <w:t>способность и готовность к формированию у населения, пациентов и членов их семей мотивации, направленной на сохранение и укрепление своего здоровья</w:t>
      </w:r>
      <w:r>
        <w:rPr>
          <w:rFonts w:ascii="Times New Roman" w:hAnsi="Times New Roman"/>
          <w:sz w:val="28"/>
          <w:szCs w:val="28"/>
        </w:rPr>
        <w:t>;</w:t>
      </w:r>
      <w:r w:rsidR="00473CEB">
        <w:rPr>
          <w:rFonts w:ascii="Times New Roman" w:hAnsi="Times New Roman"/>
          <w:sz w:val="28"/>
          <w:szCs w:val="28"/>
        </w:rPr>
        <w:t xml:space="preserve"> </w:t>
      </w: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В организационно-управленческой деятельности:</w:t>
      </w: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способность и готовность использовать нормативную документацию, соблюдать законы и нормативные правовые акты по работе с конфиденциальной информацией;</w:t>
      </w: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анализ;</w:t>
      </w: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способность и готовность проводить организационные мероприятия по оптимизации работы.</w:t>
      </w:r>
    </w:p>
    <w:p w:rsidR="00473CEB" w:rsidRDefault="00473CEB">
      <w:pPr>
        <w:pStyle w:val="13"/>
        <w:pageBreakBefore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тематического усовершенствования</w:t>
      </w:r>
    </w:p>
    <w:p w:rsidR="00473CEB" w:rsidRDefault="00473CEB">
      <w:pPr>
        <w:pStyle w:val="1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7AC" w:rsidRDefault="006557AC" w:rsidP="00655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45DDA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профессионального образования «Лечебное дело» или «Педиатрия», послевузовское профессиональное образование (интернатура и (или) ординатура)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«Пульмонология», «Инфекционные болезни», </w:t>
      </w:r>
      <w:r w:rsidRPr="00445DDA">
        <w:rPr>
          <w:rFonts w:ascii="Times New Roman" w:hAnsi="Times New Roman"/>
          <w:sz w:val="28"/>
          <w:szCs w:val="28"/>
          <w:lang w:eastAsia="ru-RU"/>
        </w:rPr>
        <w:t>«Общая врачебная практика (</w:t>
      </w:r>
      <w:r>
        <w:rPr>
          <w:rFonts w:ascii="Times New Roman" w:hAnsi="Times New Roman"/>
          <w:sz w:val="28"/>
          <w:szCs w:val="28"/>
          <w:lang w:eastAsia="ru-RU"/>
        </w:rPr>
        <w:t>Семейная медицина)», «Скорая медицинская помощь», «Терапия», «Фтизиатрия»</w:t>
      </w:r>
      <w:r w:rsidRPr="00445DDA">
        <w:rPr>
          <w:rFonts w:ascii="Times New Roman" w:hAnsi="Times New Roman"/>
          <w:sz w:val="28"/>
          <w:szCs w:val="28"/>
          <w:lang w:eastAsia="ru-RU"/>
        </w:rPr>
        <w:t>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>
        <w:rPr>
          <w:rFonts w:ascii="Times New Roman" w:hAnsi="Times New Roman"/>
          <w:sz w:val="28"/>
          <w:szCs w:val="28"/>
        </w:rPr>
        <w:t>: 36 часов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EB" w:rsidRPr="00A71AF6" w:rsidRDefault="00473CEB" w:rsidP="00A7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A71AF6" w:rsidRPr="00A71AF6">
        <w:rPr>
          <w:rFonts w:ascii="Times New Roman" w:hAnsi="Times New Roman"/>
          <w:sz w:val="28"/>
          <w:szCs w:val="28"/>
        </w:rPr>
        <w:t>очно-заочная, без отрыва от производства с использованием дистанционных технологий.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817"/>
        <w:gridCol w:w="1134"/>
        <w:gridCol w:w="1134"/>
        <w:gridCol w:w="1701"/>
        <w:gridCol w:w="1394"/>
      </w:tblGrid>
      <w:tr w:rsidR="00473CEB" w:rsidTr="00513BF2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модуля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473CEB" w:rsidTr="00513BF2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 задания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Самоподготовка</w:t>
            </w:r>
          </w:p>
        </w:tc>
      </w:tr>
      <w:tr w:rsidR="00473CEB" w:rsidTr="00513BF2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286FA9" w:rsidRDefault="00513BF2" w:rsidP="00513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Острый бронхообструктивный</w:t>
            </w:r>
            <w:r w:rsidR="006557AC" w:rsidRPr="006557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синдром</w:t>
            </w:r>
            <w:r w:rsidR="00FC3B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C3BA8">
              <w:t xml:space="preserve"> </w:t>
            </w:r>
            <w:r w:rsidR="00FC3BA8" w:rsidRPr="00FC3BA8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Дифференциальная диагностика одышки</w:t>
            </w:r>
            <w:r w:rsidR="00FC3B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ED546A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286FA9" w:rsidRDefault="00FC3BA8" w:rsidP="00286F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286FA9" w:rsidRDefault="00ED546A" w:rsidP="00286F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286FA9" w:rsidRDefault="00ED546A" w:rsidP="00286F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EB" w:rsidRPr="00286FA9" w:rsidRDefault="00ED546A" w:rsidP="00286F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FC3BA8" w:rsidTr="00513BF2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Default="00FC3BA8" w:rsidP="00FC3B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A8" w:rsidRPr="00FC3BA8" w:rsidRDefault="00FC3BA8" w:rsidP="00F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BA8">
              <w:rPr>
                <w:rFonts w:ascii="Times New Roman" w:hAnsi="Times New Roman"/>
                <w:sz w:val="28"/>
                <w:szCs w:val="28"/>
                <w:lang w:eastAsia="ru-RU"/>
              </w:rPr>
              <w:t>Легочные кровотечения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3129B7" w:rsidRDefault="00FC3BA8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286FA9" w:rsidRDefault="00FC3BA8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6FA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286FA9" w:rsidRDefault="00FC3BA8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286FA9" w:rsidRDefault="00FC3BA8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BA8" w:rsidRPr="00286FA9" w:rsidRDefault="00ED546A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FC3BA8" w:rsidTr="00513BF2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Default="00FC3BA8" w:rsidP="00FC3B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A8" w:rsidRPr="00FC3BA8" w:rsidRDefault="00FC3BA8" w:rsidP="00FC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Острая дыхательная недостаточность. Респираторный </w:t>
            </w:r>
            <w:proofErr w:type="spellStart"/>
            <w:r w:rsidRPr="00FC3BA8">
              <w:rPr>
                <w:rFonts w:ascii="Times New Roman" w:hAnsi="Times New Roman"/>
                <w:sz w:val="28"/>
                <w:szCs w:val="28"/>
                <w:lang w:eastAsia="ru-RU"/>
              </w:rPr>
              <w:t>дистресс</w:t>
            </w:r>
            <w:proofErr w:type="spellEnd"/>
            <w:r w:rsidRPr="00FC3BA8">
              <w:rPr>
                <w:rFonts w:ascii="Times New Roman" w:hAnsi="Times New Roman"/>
                <w:sz w:val="28"/>
                <w:szCs w:val="28"/>
                <w:lang w:eastAsia="ru-RU"/>
              </w:rPr>
              <w:t>-синдром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3129B7" w:rsidRDefault="00ED546A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286FA9" w:rsidRDefault="00FC3BA8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286FA9" w:rsidRDefault="00FC3BA8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A8" w:rsidRPr="00286FA9" w:rsidRDefault="00ED546A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BA8" w:rsidRPr="00286FA9" w:rsidRDefault="00ED546A" w:rsidP="00FC3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473CEB" w:rsidTr="00513BF2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084B45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29B7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473CEB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29B7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473CEB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29B7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473CEB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29B7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EB" w:rsidRPr="003129B7" w:rsidRDefault="00473CEB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29B7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473CEB" w:rsidTr="00513BF2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Default="00473CE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473CEB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129B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AD4DC5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129B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ED546A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EB" w:rsidRPr="003129B7" w:rsidRDefault="00ED546A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EB" w:rsidRPr="003129B7" w:rsidRDefault="00ED546A" w:rsidP="003129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</w:tr>
    </w:tbl>
    <w:p w:rsidR="00473CEB" w:rsidRDefault="00473CEB">
      <w:pPr>
        <w:spacing w:after="0" w:line="240" w:lineRule="auto"/>
        <w:jc w:val="both"/>
      </w:pPr>
      <w:bookmarkStart w:id="0" w:name="_GoBack"/>
    </w:p>
    <w:bookmarkEnd w:id="0"/>
    <w:p w:rsidR="00473CEB" w:rsidRDefault="00473CEB">
      <w:pPr>
        <w:pageBreakBefore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4. Рабочая программа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3CEB" w:rsidRDefault="00473CEB" w:rsidP="001D69D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№1.</w:t>
      </w:r>
      <w:r>
        <w:rPr>
          <w:b/>
          <w:sz w:val="28"/>
          <w:szCs w:val="28"/>
        </w:rPr>
        <w:t xml:space="preserve"> </w:t>
      </w:r>
      <w:r w:rsidR="00ED546A" w:rsidRPr="00ED54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Острый бронхообструктивный синдром. Дифф</w:t>
      </w:r>
      <w:r w:rsidR="00ED54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еренциальная диагностика одышки</w:t>
      </w:r>
      <w:r w:rsidR="003129B7" w:rsidRPr="003129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 </w:t>
      </w:r>
    </w:p>
    <w:p w:rsidR="00170755" w:rsidRDefault="00170755" w:rsidP="001D69D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557AC" w:rsidRDefault="006557AC" w:rsidP="00655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45DDA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профессионального образования «Лечебное дело» или «Педиатрия», послевузовское профессиональное образование (интернатура и (или) ординатура)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«Пульмонология», «Инфекционные болезни», </w:t>
      </w:r>
      <w:r w:rsidRPr="00445DDA">
        <w:rPr>
          <w:rFonts w:ascii="Times New Roman" w:hAnsi="Times New Roman"/>
          <w:sz w:val="28"/>
          <w:szCs w:val="28"/>
          <w:lang w:eastAsia="ru-RU"/>
        </w:rPr>
        <w:t>«Общая врачебная практика (</w:t>
      </w:r>
      <w:r>
        <w:rPr>
          <w:rFonts w:ascii="Times New Roman" w:hAnsi="Times New Roman"/>
          <w:sz w:val="28"/>
          <w:szCs w:val="28"/>
          <w:lang w:eastAsia="ru-RU"/>
        </w:rPr>
        <w:t>Семейная медицина)», «Скорая медицинская помощь», «Терапия», «Фтизиатрия»</w:t>
      </w:r>
      <w:r w:rsidRPr="00445DDA">
        <w:rPr>
          <w:rFonts w:ascii="Times New Roman" w:hAnsi="Times New Roman"/>
          <w:sz w:val="28"/>
          <w:szCs w:val="28"/>
          <w:lang w:eastAsia="ru-RU"/>
        </w:rPr>
        <w:t>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3129B7" w:rsidRPr="003129B7">
        <w:rPr>
          <w:rFonts w:ascii="Times New Roman" w:hAnsi="Times New Roman"/>
          <w:sz w:val="28"/>
          <w:szCs w:val="28"/>
        </w:rPr>
        <w:t>очно-заочная, без отрыва от производства с использованием дистанционных технологий.</w:t>
      </w:r>
    </w:p>
    <w:p w:rsidR="00A34822" w:rsidRDefault="00A3482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3CEB" w:rsidRPr="00A34822" w:rsidRDefault="00473C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="00262C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ED441D" w:rsidRPr="00ED4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  <w:r w:rsidR="00170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73CEB" w:rsidRDefault="00473CEB">
      <w:p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лекции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  <w:proofErr w:type="spellEnd"/>
      <w:proofErr w:type="gramEnd"/>
    </w:p>
    <w:p w:rsidR="00473CEB" w:rsidRDefault="00473CEB">
      <w:pPr>
        <w:tabs>
          <w:tab w:val="left" w:pos="1455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</w:t>
      </w:r>
      <w:r w:rsidR="00A3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</w:p>
    <w:p w:rsidR="00473CEB" w:rsidRDefault="00473CEB">
      <w:p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  <w:proofErr w:type="spellEnd"/>
      <w:proofErr w:type="gramEnd"/>
    </w:p>
    <w:p w:rsidR="00473CEB" w:rsidRDefault="00473CEB">
      <w:p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 – 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</w:t>
      </w:r>
      <w:r w:rsidR="008E7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proofErr w:type="gramEnd"/>
    </w:p>
    <w:p w:rsidR="00473CEB" w:rsidRDefault="00473C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Содержание учебного модуля</w:t>
      </w:r>
      <w:r>
        <w:rPr>
          <w:rFonts w:ascii="Times New Roman" w:hAnsi="Times New Roman"/>
          <w:sz w:val="28"/>
          <w:szCs w:val="28"/>
        </w:rPr>
        <w:t>:</w:t>
      </w:r>
    </w:p>
    <w:p w:rsidR="003129B7" w:rsidRPr="00D518DE" w:rsidRDefault="00ED546A" w:rsidP="00ED546A">
      <w:pPr>
        <w:pStyle w:val="13"/>
        <w:numPr>
          <w:ilvl w:val="0"/>
          <w:numId w:val="2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54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Острый бронхообструктивный синдром</w:t>
      </w:r>
      <w:r w:rsidR="003129B7" w:rsidRPr="00D518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;  </w:t>
      </w:r>
    </w:p>
    <w:p w:rsidR="00170755" w:rsidRPr="00D518DE" w:rsidRDefault="00ED546A" w:rsidP="00ED546A">
      <w:pPr>
        <w:pStyle w:val="13"/>
        <w:numPr>
          <w:ilvl w:val="0"/>
          <w:numId w:val="2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54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Дифференциальная диагностика одышки</w:t>
      </w:r>
      <w:r w:rsidR="00170755" w:rsidRPr="00D518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73CEB" w:rsidRDefault="00473CEB">
      <w:pPr>
        <w:pageBreakBefore/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Модуль №2.</w:t>
      </w:r>
      <w:r w:rsidR="00ED546A" w:rsidRPr="00ED546A">
        <w:t xml:space="preserve"> </w:t>
      </w:r>
      <w:r w:rsidR="00ED54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Легочные кровотечения</w:t>
      </w:r>
      <w:r w:rsidR="00A3482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73CEB" w:rsidRDefault="00473C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557AC" w:rsidRDefault="006557AC" w:rsidP="00655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45DDA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профессионального образования «Лечебное дело» или «Педиатрия», послевузовское профессиональное образование (интернатура и (или) ординатура)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«Пульмонология», «Инфекционные болезни», </w:t>
      </w:r>
      <w:r w:rsidRPr="00445DDA">
        <w:rPr>
          <w:rFonts w:ascii="Times New Roman" w:hAnsi="Times New Roman"/>
          <w:sz w:val="28"/>
          <w:szCs w:val="28"/>
          <w:lang w:eastAsia="ru-RU"/>
        </w:rPr>
        <w:t>«Общая врачебная практика (</w:t>
      </w:r>
      <w:r>
        <w:rPr>
          <w:rFonts w:ascii="Times New Roman" w:hAnsi="Times New Roman"/>
          <w:sz w:val="28"/>
          <w:szCs w:val="28"/>
          <w:lang w:eastAsia="ru-RU"/>
        </w:rPr>
        <w:t>Семейная медицина)», «Скорая медицинская помощь», «Терапия», «Фтизиатрия»</w:t>
      </w:r>
      <w:r w:rsidRPr="00445DDA">
        <w:rPr>
          <w:rFonts w:ascii="Times New Roman" w:hAnsi="Times New Roman"/>
          <w:sz w:val="28"/>
          <w:szCs w:val="28"/>
          <w:lang w:eastAsia="ru-RU"/>
        </w:rPr>
        <w:t>.</w:t>
      </w:r>
    </w:p>
    <w:p w:rsidR="00A34822" w:rsidRDefault="00A3482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A34822" w:rsidRPr="00A34822">
        <w:rPr>
          <w:rFonts w:ascii="Times New Roman" w:hAnsi="Times New Roman"/>
          <w:sz w:val="28"/>
          <w:szCs w:val="28"/>
        </w:rPr>
        <w:t>очно-заочная, без отрыва от производства с использованием дистанционных технологий.</w:t>
      </w:r>
    </w:p>
    <w:p w:rsidR="00A34822" w:rsidRDefault="00A34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EB" w:rsidRDefault="00473CEB">
      <w:p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170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</w:t>
      </w:r>
      <w:r w:rsidR="00ED4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</w:t>
      </w:r>
      <w:r w:rsidR="00170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21D9C" w:rsidRPr="00C21D9C" w:rsidRDefault="00C21D9C" w:rsidP="00C21D9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лекции </w:t>
      </w:r>
      <w:r w:rsidRPr="00C21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4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  <w:proofErr w:type="spellEnd"/>
      <w:proofErr w:type="gramEnd"/>
    </w:p>
    <w:p w:rsidR="00C21D9C" w:rsidRPr="00C21D9C" w:rsidRDefault="00C21D9C" w:rsidP="00C21D9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4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</w:t>
      </w:r>
      <w:r w:rsidR="00ED4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</w:p>
    <w:p w:rsidR="00473CEB" w:rsidRDefault="00473C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Содержание учебного модуля</w:t>
      </w:r>
      <w:r>
        <w:rPr>
          <w:rFonts w:ascii="Times New Roman" w:hAnsi="Times New Roman"/>
          <w:sz w:val="28"/>
          <w:szCs w:val="28"/>
        </w:rPr>
        <w:t>:</w:t>
      </w:r>
    </w:p>
    <w:p w:rsidR="00473CEB" w:rsidRDefault="00473C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43A8" w:rsidRDefault="00ED546A" w:rsidP="00ED546A">
      <w:pPr>
        <w:pStyle w:val="13"/>
        <w:numPr>
          <w:ilvl w:val="0"/>
          <w:numId w:val="26"/>
        </w:num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Легочные кровотечения</w:t>
      </w:r>
      <w:r w:rsidR="007608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34822" w:rsidRDefault="00ED441D" w:rsidP="00A34822">
      <w:pPr>
        <w:pageBreakBefore/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Модуль №3</w:t>
      </w:r>
      <w:r w:rsidR="00ED546A" w:rsidRPr="00ED546A">
        <w:t xml:space="preserve"> </w:t>
      </w:r>
      <w:r w:rsidR="00ED546A" w:rsidRPr="00ED54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Острая дыхательная недостаточность.</w:t>
      </w:r>
      <w:r w:rsidR="00ED54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Респираторный </w:t>
      </w:r>
      <w:proofErr w:type="spellStart"/>
      <w:r w:rsidR="00ED54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дистресс</w:t>
      </w:r>
      <w:proofErr w:type="spellEnd"/>
      <w:r w:rsidR="00ED54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-синдром</w:t>
      </w:r>
      <w:r w:rsidR="00A3482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4822" w:rsidRDefault="00A34822" w:rsidP="00A3482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557AC" w:rsidRDefault="006557AC" w:rsidP="00655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45DDA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профессионального образования «Лечебное дело» или «Педиатрия», послевузовское профессиональное образование (интернатура и (или) ординатура)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«Пульмонология», «Инфекционные болезни», </w:t>
      </w:r>
      <w:r w:rsidRPr="00445DDA">
        <w:rPr>
          <w:rFonts w:ascii="Times New Roman" w:hAnsi="Times New Roman"/>
          <w:sz w:val="28"/>
          <w:szCs w:val="28"/>
          <w:lang w:eastAsia="ru-RU"/>
        </w:rPr>
        <w:t>«Общая врачебная практика (</w:t>
      </w:r>
      <w:r>
        <w:rPr>
          <w:rFonts w:ascii="Times New Roman" w:hAnsi="Times New Roman"/>
          <w:sz w:val="28"/>
          <w:szCs w:val="28"/>
          <w:lang w:eastAsia="ru-RU"/>
        </w:rPr>
        <w:t>Семейная медицина)», «Скорая медицинская помощь», «Терапия», «Фтизиатрия»</w:t>
      </w:r>
      <w:r w:rsidRPr="00445DDA">
        <w:rPr>
          <w:rFonts w:ascii="Times New Roman" w:hAnsi="Times New Roman"/>
          <w:sz w:val="28"/>
          <w:szCs w:val="28"/>
          <w:lang w:eastAsia="ru-RU"/>
        </w:rPr>
        <w:t>.</w:t>
      </w:r>
    </w:p>
    <w:p w:rsidR="00A34822" w:rsidRDefault="00A34822" w:rsidP="00A3482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4822" w:rsidRDefault="00A34822" w:rsidP="00A34822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ED441D" w:rsidRPr="00ED441D">
        <w:rPr>
          <w:rFonts w:ascii="Times New Roman" w:hAnsi="Times New Roman"/>
          <w:sz w:val="28"/>
          <w:szCs w:val="28"/>
        </w:rPr>
        <w:t>очно-заочная, без отрыва от производства с использо</w:t>
      </w:r>
      <w:r w:rsidR="00ED441D">
        <w:rPr>
          <w:rFonts w:ascii="Times New Roman" w:hAnsi="Times New Roman"/>
          <w:sz w:val="28"/>
          <w:szCs w:val="28"/>
        </w:rPr>
        <w:t>ванием дистанционных технологий</w:t>
      </w:r>
      <w:r w:rsidRPr="00C21D9C">
        <w:rPr>
          <w:rFonts w:ascii="Times New Roman" w:hAnsi="Times New Roman"/>
          <w:sz w:val="28"/>
          <w:szCs w:val="28"/>
        </w:rPr>
        <w:t>.</w:t>
      </w:r>
    </w:p>
    <w:p w:rsidR="00A34822" w:rsidRDefault="00A34822" w:rsidP="00A34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822" w:rsidRDefault="00A34822" w:rsidP="00A34822">
      <w:pPr>
        <w:tabs>
          <w:tab w:val="left" w:pos="1455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213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числе:</w:t>
      </w:r>
    </w:p>
    <w:p w:rsidR="00A34822" w:rsidRPr="00C21D9C" w:rsidRDefault="00A34822" w:rsidP="00A3482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лекции </w:t>
      </w:r>
      <w:r w:rsidRPr="00C21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  <w:proofErr w:type="spellEnd"/>
      <w:proofErr w:type="gramEnd"/>
    </w:p>
    <w:p w:rsidR="00A34822" w:rsidRPr="00C21D9C" w:rsidRDefault="00A34822" w:rsidP="00A3482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1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proofErr w:type="gramStart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</w:p>
    <w:p w:rsidR="00A34822" w:rsidRPr="00C21D9C" w:rsidRDefault="00A34822" w:rsidP="00A3482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 </w:t>
      </w:r>
      <w:r w:rsidRPr="00C21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213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  <w:proofErr w:type="spellEnd"/>
      <w:proofErr w:type="gramEnd"/>
    </w:p>
    <w:p w:rsidR="00A34822" w:rsidRPr="00C21D9C" w:rsidRDefault="00A34822" w:rsidP="00A3482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1D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  <w:proofErr w:type="gramEnd"/>
    </w:p>
    <w:p w:rsidR="00A34822" w:rsidRDefault="00A34822" w:rsidP="00A3482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839C4" w:rsidRDefault="00A34822" w:rsidP="001839C4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</w:rPr>
      </w:pPr>
      <w:r w:rsidRPr="001839C4">
        <w:rPr>
          <w:rFonts w:ascii="Times New Roman" w:hAnsi="Times New Roman"/>
          <w:b/>
          <w:sz w:val="28"/>
        </w:rPr>
        <w:t>Содержание учебного модуля</w:t>
      </w:r>
      <w:r w:rsidRPr="001839C4">
        <w:rPr>
          <w:rFonts w:ascii="Times New Roman" w:hAnsi="Times New Roman"/>
          <w:sz w:val="28"/>
        </w:rPr>
        <w:t>:</w:t>
      </w:r>
    </w:p>
    <w:p w:rsidR="00ED546A" w:rsidRDefault="00ED546A" w:rsidP="00ED546A">
      <w:pPr>
        <w:pStyle w:val="13"/>
        <w:numPr>
          <w:ilvl w:val="0"/>
          <w:numId w:val="2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54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рая дыхательная недостаточность; </w:t>
      </w:r>
    </w:p>
    <w:p w:rsidR="00A34822" w:rsidRPr="001839C4" w:rsidRDefault="00ED546A" w:rsidP="00ED546A">
      <w:pPr>
        <w:pStyle w:val="13"/>
        <w:numPr>
          <w:ilvl w:val="0"/>
          <w:numId w:val="2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Респираторный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дистресс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-синдром</w:t>
      </w:r>
      <w:r w:rsidR="001839C4" w:rsidRPr="001839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73CEB" w:rsidRDefault="00473CEB" w:rsidP="001839C4">
      <w:pPr>
        <w:pStyle w:val="13"/>
        <w:pageBreakBefore/>
        <w:tabs>
          <w:tab w:val="left" w:pos="1455"/>
        </w:tabs>
        <w:spacing w:after="0" w:line="240" w:lineRule="auto"/>
        <w:ind w:left="0"/>
        <w:jc w:val="both"/>
      </w:pPr>
      <w:r w:rsidRPr="00ED44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5. Оценочные материалы.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20 вопросов, проходит в режиме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3CEB" w:rsidRDefault="00473CEB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473CEB" w:rsidRDefault="00473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0501" w:rsidRPr="007608BE" w:rsidRDefault="00730501" w:rsidP="007608B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0501" w:rsidRDefault="00730501" w:rsidP="00CD371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Аллергология и иммунология: национальное руководство / Под ред. Р.М. </w:t>
      </w:r>
      <w:proofErr w:type="spellStart"/>
      <w:r w:rsidRPr="00DB6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Хаитова</w:t>
      </w:r>
      <w:proofErr w:type="spellEnd"/>
      <w:r w:rsidRPr="00DB6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Н.И. Ильиной. - М.: ГЭОТАР-Медиа, 2009. - 656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Антибактериальные препараты в клинической практике: руководство / под ред. С.Н. Козлова,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Р.С. Козлова. - М.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2010. - 232 с. </w:t>
      </w:r>
    </w:p>
    <w:p w:rsidR="00730501" w:rsidRPr="00730501" w:rsidRDefault="00730501" w:rsidP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Дифференциальная диагностика внутренних болезней [Электронный ресурс] / под ред. В.В. </w:t>
      </w:r>
      <w:proofErr w:type="spellStart"/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Щёкотова</w:t>
      </w:r>
      <w:proofErr w:type="spellEnd"/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А.И. Мартынова, А.А. Спас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- М.</w:t>
      </w:r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2017- 928с.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Интенсивная терапия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национальное руководство / Под ред. Б.Р.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Гельфанда, А.И. Салтанова - М.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ГЭОТАР-Медиа, 2011. - 1744 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</w:p>
    <w:p w:rsidR="00730501" w:rsidRPr="00730501" w:rsidRDefault="00730501" w:rsidP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Кашель / А.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Чучалин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В. Н. Абросимов - М.</w:t>
      </w:r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2016- 152ст.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Клиническая фармакология: национальное руководство / Под ред. Ю.Б. Белоусова, В.Г.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Кукеса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В.К.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Лепахина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В.И. Петрова - М.: ГЭОТАР-Медиа, 2009. - 976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4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инская лабораторная диагностика: программы и алгоритмы</w:t>
      </w:r>
      <w:r w:rsidRPr="004C4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руководство для врачей / под ред. А. И. </w:t>
      </w:r>
      <w:proofErr w:type="spellStart"/>
      <w:r w:rsidRPr="004C4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Карпищенко</w:t>
      </w:r>
      <w:proofErr w:type="spellEnd"/>
      <w:r w:rsidRPr="004C4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3-е изд.,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доп. - М.: ГЭОТАР-Медиа, 2014. - 696 с.</w:t>
      </w:r>
      <w:r w:rsidRPr="004C4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ил.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Неотложная помощь в терапии и кардиологии / Под ред. д-ра мед.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ук, проф. Ю.И.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Гринштейна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2009. - 224 с.: ил.</w:t>
      </w:r>
    </w:p>
    <w:p w:rsidR="00730501" w:rsidRDefault="00730501" w:rsidP="00DB6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Неотложная пульмонология: [руководство] / Э.К. Зильбер. - М.: ГЭОТАР-Медиа, 2009. - 264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Общая врачебная практика: национальное руководство. В 2 т. Т. 1 / под ред. акад. РАМН И.Н. Денисова, проф. О.М.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Лесняк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ГЭОТАР-Медиа, 2016. - 976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Основы внутренней медицины / Ж. 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Кобалава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 В. Моисеев, В. С. Моисеев; под. ред. В. С. Моисеева. - М.: ГЭОТАР-Медиа, 2014. - 888 с.</w:t>
      </w:r>
    </w:p>
    <w:p w:rsidR="00730501" w:rsidRDefault="00730501" w:rsidP="00DB6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восстановительной медицины и физиотерапии: учебное пособие - М.: ГЭОТАР-Медиа, 2013. - 136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Патологическая анатомия: руководство к практическим занятиям: учеб. пособие / [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Зайратьянц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В. и др.]; под ред. О. 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Зайратьянца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Л. Б. Тарасовой. - 2-е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доп. - М.: ГЭОТАР-Медиа, 2015. - 696 с.: ил</w:t>
      </w:r>
    </w:p>
    <w:p w:rsidR="00730501" w:rsidRDefault="00730501" w:rsidP="00DB6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Патология органов дыхания / Под ред. акад. РАЕН, проф. В. С.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Паукова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Литтерра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2013. - 272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Педиатрия</w:t>
      </w:r>
      <w:r w:rsidRPr="00CD3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национальное руководство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Под ред. А.А. Баранова. - М.</w:t>
      </w:r>
      <w:r w:rsidRPr="00CD3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ГЭОТАР-Медиа, 2009. - 2048 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для пациентов (памятки по заболеваниям): сборник. - М.: ГЭОТАР-Медиа, 2007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Поликли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ническая и неотложная педиатрия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учеб. /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ред. А. С. Калмыковой. - М.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2013. - 896 с.</w:t>
      </w:r>
    </w:p>
    <w:p w:rsidR="00730501" w:rsidRDefault="00730501" w:rsidP="00DB6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Профессиональная патология: национальное руководство / Под ред. И.Ф.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Измерова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М.: ГЭОТАР-Медиа, 2011. - 784 с. </w:t>
      </w:r>
    </w:p>
    <w:p w:rsidR="00730501" w:rsidRDefault="00730501" w:rsidP="00DB6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Пульмонология: национальное руководство / Под ред. А.Г. </w:t>
      </w:r>
      <w:proofErr w:type="spellStart"/>
      <w:r w:rsidRPr="00D7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Чучалина</w:t>
      </w:r>
      <w:proofErr w:type="spellEnd"/>
      <w:r w:rsidRPr="00D7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ГЭОТАР-Медиа, 2009. - 960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иональная антимикробная терапия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руководство для практикующих врачей / под ред. С. В. Яковлева.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доп. - М.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Литтерра</w:t>
      </w:r>
      <w:proofErr w:type="spellEnd"/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- 1040 с.</w:t>
      </w:r>
    </w:p>
    <w:p w:rsidR="00730501" w:rsidRDefault="00730501" w:rsidP="00DB6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Рациональная фармакотерапия заболеваний органов дыхания: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Compendium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А.Г.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Чучалин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С.Н. Авдеев, В.В. Архипов и др.; под общ. ред. А.Г.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Чучалина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Литтерра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2007. - 544 с.</w:t>
      </w:r>
    </w:p>
    <w:p w:rsidR="00730501" w:rsidRDefault="00730501" w:rsidP="00DB6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Рациональная фармакотерапия неотложных состояний: Рук. для практикующих врачей / Б.С.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Брискин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А.Л.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Верткин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Л.А.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Алексанян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Л.А.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Блатун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др.; Под общ. ред. Б.С.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Брискина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А.Л.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Верткина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Литтерра</w:t>
      </w:r>
      <w:proofErr w:type="spellEnd"/>
      <w:r w:rsidRPr="00337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2007. - 648 с.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Реабилитация при заб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олеваниях органов дыхания. - М.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2010. - 352 с.</w:t>
      </w:r>
    </w:p>
    <w:p w:rsidR="00730501" w:rsidRPr="00730501" w:rsidRDefault="00730501" w:rsidP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Руководство по геронтологии и гериатрии: в 4 т. / под ред. акад. РАМН, проф. В.Н. Ярыгина, проф. А.С. Мелентьева. - М.: ГЭОТАР-Медиа, 2010. - Т. 3. Клиническая гериатрия. - 896 с.: ил.</w:t>
      </w:r>
    </w:p>
    <w:p w:rsidR="00730501" w:rsidRDefault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Скорая медицинская помощь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национальное руководство / под ред. С. Ф. Багненко, М. Ш. </w:t>
      </w:r>
      <w:proofErr w:type="spellStart"/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Хубутия</w:t>
      </w:r>
      <w:proofErr w:type="spellEnd"/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 Г. Мирошниченко, И. П. </w:t>
      </w:r>
      <w:proofErr w:type="spellStart"/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Миннуллина</w:t>
      </w:r>
      <w:proofErr w:type="spellEnd"/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2015. - 888 с.</w:t>
      </w:r>
      <w:r w:rsidRPr="0076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ил.</w:t>
      </w:r>
    </w:p>
    <w:p w:rsidR="00730501" w:rsidRPr="00730501" w:rsidRDefault="00730501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Справочник-путеводитель практикующего врача. 2000 болезней от А до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Под ред. И.Н. Денисова, Ю.Л. Шевченко. - 2-е изд. - М.: ГЭОТАР-Медиа, 2010. - 1328 с.</w:t>
      </w:r>
    </w:p>
    <w:p w:rsidR="00730501" w:rsidRPr="00730501" w:rsidRDefault="00730501" w:rsidP="00730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Хроническая обструктивная болезнь легких: руководство для практикующих врачей / под ред. А. Г. </w:t>
      </w:r>
      <w:proofErr w:type="spellStart"/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Чучалина</w:t>
      </w:r>
      <w:proofErr w:type="spellEnd"/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30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ГЭОТАР-Медиа, 2016- 192 с.</w:t>
      </w:r>
    </w:p>
    <w:sectPr w:rsidR="00730501" w:rsidRPr="00730501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9" w15:restartNumberingAfterBreak="0">
    <w:nsid w:val="01B22F79"/>
    <w:multiLevelType w:val="hybridMultilevel"/>
    <w:tmpl w:val="D742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545D1"/>
    <w:multiLevelType w:val="hybridMultilevel"/>
    <w:tmpl w:val="6F4E98F0"/>
    <w:lvl w:ilvl="0" w:tplc="0000000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02C44"/>
    <w:multiLevelType w:val="hybridMultilevel"/>
    <w:tmpl w:val="C65675BE"/>
    <w:lvl w:ilvl="0" w:tplc="0000000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A5332F"/>
    <w:multiLevelType w:val="hybridMultilevel"/>
    <w:tmpl w:val="776CEF1C"/>
    <w:lvl w:ilvl="0" w:tplc="0000000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B10248"/>
    <w:multiLevelType w:val="hybridMultilevel"/>
    <w:tmpl w:val="4DD0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091F"/>
    <w:multiLevelType w:val="hybridMultilevel"/>
    <w:tmpl w:val="27BCD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3E1E2F"/>
    <w:multiLevelType w:val="hybridMultilevel"/>
    <w:tmpl w:val="6F44F84A"/>
    <w:lvl w:ilvl="0" w:tplc="86A6EF5E">
      <w:numFmt w:val="bullet"/>
      <w:lvlText w:val="•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0699D"/>
    <w:multiLevelType w:val="hybridMultilevel"/>
    <w:tmpl w:val="DD188670"/>
    <w:lvl w:ilvl="0" w:tplc="4C605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4F0142"/>
    <w:multiLevelType w:val="hybridMultilevel"/>
    <w:tmpl w:val="E5C8A9AC"/>
    <w:lvl w:ilvl="0" w:tplc="0000000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4546E6"/>
    <w:multiLevelType w:val="hybridMultilevel"/>
    <w:tmpl w:val="8088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7699B"/>
    <w:multiLevelType w:val="hybridMultilevel"/>
    <w:tmpl w:val="705E2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861556"/>
    <w:multiLevelType w:val="hybridMultilevel"/>
    <w:tmpl w:val="741C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2DDB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2" w15:restartNumberingAfterBreak="0">
    <w:nsid w:val="5024410A"/>
    <w:multiLevelType w:val="hybridMultilevel"/>
    <w:tmpl w:val="D3108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9245A"/>
    <w:multiLevelType w:val="hybridMultilevel"/>
    <w:tmpl w:val="790068D2"/>
    <w:lvl w:ilvl="0" w:tplc="5672CA9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C77D4B"/>
    <w:multiLevelType w:val="hybridMultilevel"/>
    <w:tmpl w:val="D01C5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89762A"/>
    <w:multiLevelType w:val="hybridMultilevel"/>
    <w:tmpl w:val="10F8439C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21"/>
  </w:num>
  <w:num w:numId="13">
    <w:abstractNumId w:val="13"/>
  </w:num>
  <w:num w:numId="14">
    <w:abstractNumId w:val="20"/>
  </w:num>
  <w:num w:numId="15">
    <w:abstractNumId w:val="15"/>
  </w:num>
  <w:num w:numId="16">
    <w:abstractNumId w:val="25"/>
  </w:num>
  <w:num w:numId="17">
    <w:abstractNumId w:val="12"/>
  </w:num>
  <w:num w:numId="18">
    <w:abstractNumId w:val="10"/>
  </w:num>
  <w:num w:numId="19">
    <w:abstractNumId w:val="24"/>
  </w:num>
  <w:num w:numId="20">
    <w:abstractNumId w:val="11"/>
  </w:num>
  <w:num w:numId="21">
    <w:abstractNumId w:val="19"/>
  </w:num>
  <w:num w:numId="22">
    <w:abstractNumId w:val="16"/>
  </w:num>
  <w:num w:numId="23">
    <w:abstractNumId w:val="22"/>
  </w:num>
  <w:num w:numId="24">
    <w:abstractNumId w:val="1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3"/>
    <w:rsid w:val="00052355"/>
    <w:rsid w:val="00084B45"/>
    <w:rsid w:val="000E7060"/>
    <w:rsid w:val="00124096"/>
    <w:rsid w:val="001514FF"/>
    <w:rsid w:val="00170755"/>
    <w:rsid w:val="001839C4"/>
    <w:rsid w:val="001A1D38"/>
    <w:rsid w:val="001D130D"/>
    <w:rsid w:val="001D5773"/>
    <w:rsid w:val="001D69DF"/>
    <w:rsid w:val="002135B5"/>
    <w:rsid w:val="00221350"/>
    <w:rsid w:val="00262C9E"/>
    <w:rsid w:val="00286FA9"/>
    <w:rsid w:val="003065E8"/>
    <w:rsid w:val="003129B7"/>
    <w:rsid w:val="00332703"/>
    <w:rsid w:val="00337A76"/>
    <w:rsid w:val="003B1B2B"/>
    <w:rsid w:val="003C2D4A"/>
    <w:rsid w:val="00442518"/>
    <w:rsid w:val="00445DDA"/>
    <w:rsid w:val="00473CEB"/>
    <w:rsid w:val="004C42F8"/>
    <w:rsid w:val="0050547B"/>
    <w:rsid w:val="00513BF2"/>
    <w:rsid w:val="00534B39"/>
    <w:rsid w:val="005776C0"/>
    <w:rsid w:val="005E48C7"/>
    <w:rsid w:val="00647CFC"/>
    <w:rsid w:val="006557AC"/>
    <w:rsid w:val="006D4361"/>
    <w:rsid w:val="00712084"/>
    <w:rsid w:val="007208B6"/>
    <w:rsid w:val="00730501"/>
    <w:rsid w:val="007608BE"/>
    <w:rsid w:val="007F1EC5"/>
    <w:rsid w:val="008634A1"/>
    <w:rsid w:val="008E7CC7"/>
    <w:rsid w:val="008F43A8"/>
    <w:rsid w:val="00915A3F"/>
    <w:rsid w:val="00925298"/>
    <w:rsid w:val="009730F3"/>
    <w:rsid w:val="009A524C"/>
    <w:rsid w:val="00A34822"/>
    <w:rsid w:val="00A71AF6"/>
    <w:rsid w:val="00A94647"/>
    <w:rsid w:val="00AD4DC5"/>
    <w:rsid w:val="00B65083"/>
    <w:rsid w:val="00B65E8D"/>
    <w:rsid w:val="00B971D6"/>
    <w:rsid w:val="00BF3598"/>
    <w:rsid w:val="00BF3907"/>
    <w:rsid w:val="00C21D9C"/>
    <w:rsid w:val="00CC1AD3"/>
    <w:rsid w:val="00CD3711"/>
    <w:rsid w:val="00D518DE"/>
    <w:rsid w:val="00D73FA6"/>
    <w:rsid w:val="00DB67D2"/>
    <w:rsid w:val="00DC62CF"/>
    <w:rsid w:val="00ED441D"/>
    <w:rsid w:val="00ED546A"/>
    <w:rsid w:val="00F3130E"/>
    <w:rsid w:val="00F634FA"/>
    <w:rsid w:val="00FA3E77"/>
    <w:rsid w:val="00FC3BA8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B5D17"/>
  <w15:chartTrackingRefBased/>
  <w15:docId w15:val="{ED307C76-8747-409C-8FD5-614D484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AC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  <w:b w:val="0"/>
    </w:rPr>
  </w:style>
  <w:style w:type="character" w:customStyle="1" w:styleId="WW8Num3z1">
    <w:name w:val="WW8Num3z1"/>
    <w:rPr>
      <w:rFonts w:cs="Times New Roman" w:hint="default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/>
      <w:b w:val="0"/>
      <w:i w:val="0"/>
      <w:sz w:val="22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  <w:i w:val="0"/>
      <w:sz w:val="22"/>
    </w:rPr>
  </w:style>
  <w:style w:type="character" w:customStyle="1" w:styleId="WW8Num9z0">
    <w:name w:val="WW8Num9z0"/>
    <w:rPr>
      <w:rFonts w:cs="Times New Roman"/>
      <w:b w:val="0"/>
      <w:i w:val="0"/>
      <w:sz w:val="22"/>
    </w:rPr>
  </w:style>
  <w:style w:type="character" w:customStyle="1" w:styleId="WW8Num9z1">
    <w:name w:val="WW8Num9z1"/>
    <w:rPr>
      <w:rFonts w:cs="Times New Roman" w:hint="default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/>
      <w:b w:val="0"/>
      <w:i w:val="0"/>
      <w:sz w:val="22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cs="Times New Roman"/>
      <w:b w:val="0"/>
      <w:i w:val="0"/>
      <w:sz w:val="22"/>
    </w:rPr>
  </w:style>
  <w:style w:type="character" w:customStyle="1" w:styleId="WW8Num31z0">
    <w:name w:val="WW8Num31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3">
    <w:name w:val="Основной текст Знак"/>
    <w:rPr>
      <w:rFonts w:ascii="Times New Roman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rPr>
      <w:rFonts w:eastAsia="Times New Roman"/>
      <w:sz w:val="22"/>
      <w:szCs w:val="22"/>
    </w:rPr>
  </w:style>
  <w:style w:type="character" w:customStyle="1" w:styleId="a8">
    <w:name w:val="Нижний колонтитул Знак"/>
    <w:rPr>
      <w:rFonts w:eastAsia="Times New Roman"/>
      <w:sz w:val="22"/>
      <w:szCs w:val="22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ad">
    <w:name w:val="Раздел_стандарт"/>
    <w:basedOn w:val="1"/>
    <w:pPr>
      <w:keepNext w:val="0"/>
      <w:keepLines w:val="0"/>
      <w:widowControl w:val="0"/>
      <w:numPr>
        <w:numId w:val="0"/>
      </w:numPr>
      <w:autoSpaceDE w:val="0"/>
      <w:spacing w:before="240" w:after="120" w:line="288" w:lineRule="auto"/>
    </w:pPr>
    <w:rPr>
      <w:rFonts w:ascii="Arial" w:hAnsi="Arial" w:cs="Arial"/>
      <w:bCs w:val="0"/>
      <w:caps/>
      <w:color w:val="auto"/>
      <w:szCs w:val="24"/>
    </w:rPr>
  </w:style>
  <w:style w:type="paragraph" w:styleId="ae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5776C0"/>
    <w:pPr>
      <w:suppressAutoHyphens w:val="0"/>
      <w:ind w:left="720"/>
      <w:contextualSpacing/>
    </w:pPr>
    <w:rPr>
      <w:rFonts w:eastAsia="Calibri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75A-DFFE-43CA-9CCA-C6840AEC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дополнительного профессионального образования</vt:lpstr>
    </vt:vector>
  </TitlesOfParts>
  <Company>diakov.net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дополнительного профессионального образования</dc:title>
  <dc:subject/>
  <dc:creator>Windows User</dc:creator>
  <cp:keywords/>
  <cp:lastModifiedBy>Доктор на учебе</cp:lastModifiedBy>
  <cp:revision>8</cp:revision>
  <cp:lastPrinted>2016-08-31T10:29:00Z</cp:lastPrinted>
  <dcterms:created xsi:type="dcterms:W3CDTF">2017-12-27T05:58:00Z</dcterms:created>
  <dcterms:modified xsi:type="dcterms:W3CDTF">2017-12-28T02:37:00Z</dcterms:modified>
</cp:coreProperties>
</file>