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7" w:rsidRDefault="00BD11D7" w:rsidP="00FC0BFA">
      <w:pPr>
        <w:spacing w:after="0" w:line="240" w:lineRule="auto"/>
      </w:pPr>
      <w:r w:rsidRPr="00BD11D7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D7" w:rsidRDefault="00BD11D7" w:rsidP="00FC0BFA">
      <w:pPr>
        <w:spacing w:after="0" w:line="240" w:lineRule="auto"/>
      </w:pPr>
    </w:p>
    <w:p w:rsidR="00BD11D7" w:rsidRDefault="00BD11D7" w:rsidP="00FC0BFA">
      <w:pPr>
        <w:spacing w:after="0" w:line="240" w:lineRule="auto"/>
      </w:pPr>
    </w:p>
    <w:p w:rsidR="00BD11D7" w:rsidRDefault="00BD11D7" w:rsidP="00FC0BFA">
      <w:pPr>
        <w:spacing w:after="0" w:line="240" w:lineRule="auto"/>
      </w:pPr>
    </w:p>
    <w:p w:rsidR="00BD11D7" w:rsidRDefault="00BD11D7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561A70">
        <w:rPr>
          <w:rFonts w:ascii="Times New Roman" w:hAnsi="Times New Roman"/>
          <w:color w:val="000000"/>
          <w:sz w:val="28"/>
          <w:szCs w:val="28"/>
        </w:rPr>
        <w:t>Кардиология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 xml:space="preserve"> </w:t>
      </w: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417088">
        <w:rPr>
          <w:rFonts w:ascii="Times New Roman" w:hAnsi="Times New Roman"/>
          <w:sz w:val="28"/>
          <w:szCs w:val="28"/>
        </w:rPr>
        <w:t>Современные</w:t>
      </w:r>
      <w:r w:rsidR="00561A70" w:rsidRPr="008E4E55">
        <w:rPr>
          <w:rFonts w:ascii="Times New Roman" w:hAnsi="Times New Roman"/>
          <w:sz w:val="28"/>
          <w:szCs w:val="28"/>
        </w:rPr>
        <w:t xml:space="preserve"> вопросы кардиологии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>требований профессионального стандарта</w:t>
      </w:r>
      <w:r w:rsidR="00CF3551">
        <w:rPr>
          <w:rFonts w:ascii="Times New Roman" w:hAnsi="Times New Roman"/>
          <w:bCs/>
          <w:sz w:val="28"/>
          <w:szCs w:val="28"/>
        </w:rPr>
        <w:t xml:space="preserve"> 02.025</w:t>
      </w:r>
      <w:r w:rsidR="00380B11">
        <w:rPr>
          <w:rFonts w:ascii="Times New Roman" w:hAnsi="Times New Roman"/>
          <w:bCs/>
          <w:sz w:val="28"/>
          <w:szCs w:val="28"/>
        </w:rPr>
        <w:t xml:space="preserve"> «Врач </w:t>
      </w:r>
      <w:r w:rsidR="00561A70">
        <w:rPr>
          <w:rFonts w:ascii="Times New Roman" w:hAnsi="Times New Roman"/>
          <w:bCs/>
          <w:sz w:val="28"/>
          <w:szCs w:val="28"/>
        </w:rPr>
        <w:t>-кардиолог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от 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14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8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года N 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140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C56390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C56390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C56390">
        <w:rPr>
          <w:rFonts w:ascii="Times New Roman" w:hAnsi="Times New Roman"/>
          <w:b/>
          <w:sz w:val="28"/>
          <w:szCs w:val="28"/>
        </w:rPr>
        <w:t xml:space="preserve"> </w:t>
      </w:r>
    </w:p>
    <w:p w:rsidR="00417088" w:rsidRPr="00417088" w:rsidRDefault="00417088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1E26">
        <w:rPr>
          <w:rFonts w:ascii="Times New Roman" w:hAnsi="Times New Roman"/>
          <w:sz w:val="28"/>
          <w:szCs w:val="28"/>
        </w:rPr>
        <w:t>Дитятев</w:t>
      </w:r>
      <w:proofErr w:type="spellEnd"/>
      <w:r w:rsidRPr="003C1E26">
        <w:rPr>
          <w:rFonts w:ascii="Times New Roman" w:hAnsi="Times New Roman"/>
          <w:sz w:val="28"/>
          <w:szCs w:val="28"/>
        </w:rPr>
        <w:t xml:space="preserve"> В.П.</w:t>
      </w:r>
      <w:r w:rsidRPr="00417088">
        <w:t xml:space="preserve"> </w:t>
      </w:r>
      <w:r w:rsidRPr="00417088">
        <w:rPr>
          <w:rFonts w:ascii="Times New Roman" w:hAnsi="Times New Roman"/>
          <w:sz w:val="28"/>
          <w:szCs w:val="28"/>
        </w:rPr>
        <w:t xml:space="preserve">д.м.н., профессор кафедры терапии ФПК и ПП ФБОУ ВПО «Уральский государственный медицинский университет», </w:t>
      </w:r>
      <w:r>
        <w:rPr>
          <w:rFonts w:ascii="Times New Roman" w:hAnsi="Times New Roman"/>
          <w:sz w:val="28"/>
          <w:szCs w:val="28"/>
        </w:rPr>
        <w:t>врач-</w:t>
      </w:r>
      <w:r w:rsidRPr="00417088">
        <w:rPr>
          <w:rFonts w:ascii="Times New Roman" w:hAnsi="Times New Roman"/>
          <w:sz w:val="28"/>
          <w:szCs w:val="28"/>
        </w:rPr>
        <w:t>кардиолог высшей категории</w:t>
      </w:r>
    </w:p>
    <w:p w:rsidR="00417088" w:rsidRPr="00417088" w:rsidRDefault="00417088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1E26">
        <w:rPr>
          <w:rFonts w:ascii="Times New Roman" w:hAnsi="Times New Roman"/>
          <w:color w:val="000000"/>
          <w:sz w:val="28"/>
          <w:szCs w:val="28"/>
        </w:rPr>
        <w:t>Шилко</w:t>
      </w:r>
      <w:proofErr w:type="spellEnd"/>
      <w:r w:rsidRPr="003C1E26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Pr="00417088">
        <w:t xml:space="preserve"> </w:t>
      </w:r>
      <w:r w:rsidRPr="00417088">
        <w:rPr>
          <w:rFonts w:ascii="Times New Roman" w:hAnsi="Times New Roman"/>
          <w:color w:val="000000"/>
          <w:sz w:val="28"/>
          <w:szCs w:val="28"/>
        </w:rPr>
        <w:t xml:space="preserve">к.м.н. заведующая отделением неотложной кардиологии ГБУЗ СО «Областная клиническая больница №1» (г. Екатеринбург), </w:t>
      </w:r>
    </w:p>
    <w:p w:rsidR="00417088" w:rsidRPr="00417088" w:rsidRDefault="00417088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C1E26">
        <w:rPr>
          <w:rFonts w:ascii="Times New Roman" w:hAnsi="Times New Roman"/>
          <w:sz w:val="28"/>
          <w:szCs w:val="28"/>
        </w:rPr>
        <w:t>Потапов А.А</w:t>
      </w:r>
      <w:r w:rsidRPr="00417088">
        <w:t xml:space="preserve"> </w:t>
      </w:r>
      <w:r w:rsidRPr="00417088">
        <w:rPr>
          <w:rFonts w:ascii="Times New Roman" w:hAnsi="Times New Roman"/>
          <w:sz w:val="28"/>
          <w:szCs w:val="28"/>
        </w:rPr>
        <w:t>сердечно сосудистый хирург, МО "Новая Больница"</w:t>
      </w:r>
    </w:p>
    <w:p w:rsidR="00B16D0D" w:rsidRDefault="00417088" w:rsidP="004170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C1E26">
        <w:rPr>
          <w:rFonts w:ascii="Times New Roman" w:hAnsi="Times New Roman"/>
          <w:sz w:val="28"/>
          <w:szCs w:val="28"/>
        </w:rPr>
        <w:t>Бертова</w:t>
      </w:r>
      <w:proofErr w:type="spellEnd"/>
      <w:r w:rsidRPr="003C1E26">
        <w:rPr>
          <w:rFonts w:ascii="Times New Roman" w:hAnsi="Times New Roman"/>
          <w:sz w:val="28"/>
          <w:szCs w:val="28"/>
        </w:rPr>
        <w:t xml:space="preserve"> О.Н</w:t>
      </w:r>
      <w:r w:rsidRPr="00417088">
        <w:t xml:space="preserve"> </w:t>
      </w:r>
      <w:r w:rsidRPr="00417088">
        <w:rPr>
          <w:rFonts w:ascii="Times New Roman" w:hAnsi="Times New Roman"/>
          <w:sz w:val="28"/>
          <w:szCs w:val="28"/>
        </w:rPr>
        <w:t xml:space="preserve">кандидат медицинских наук, врач пульмонолог ФГБУЗ «КБ №122 им. Л.Г. Соколова» ФМБА </w:t>
      </w:r>
      <w:proofErr w:type="gramStart"/>
      <w:r w:rsidRPr="00417088">
        <w:rPr>
          <w:rFonts w:ascii="Times New Roman" w:hAnsi="Times New Roman"/>
          <w:sz w:val="28"/>
          <w:szCs w:val="28"/>
        </w:rPr>
        <w:t>России</w:t>
      </w:r>
      <w:r w:rsidRPr="003C1E26">
        <w:rPr>
          <w:rFonts w:ascii="Times New Roman" w:hAnsi="Times New Roman"/>
          <w:sz w:val="28"/>
          <w:szCs w:val="28"/>
        </w:rPr>
        <w:t>.</w:t>
      </w:r>
      <w:r w:rsidR="00D67D28" w:rsidRPr="00D67D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387A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B7583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Default="00FC0BFA" w:rsidP="00561A70">
      <w:pPr>
        <w:pStyle w:val="Default"/>
        <w:jc w:val="both"/>
        <w:rPr>
          <w:rFonts w:ascii="Verdana" w:hAnsi="Verdana"/>
          <w:i/>
          <w:iCs/>
          <w:color w:val="333333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561A70" w:rsidRPr="00D67D28">
        <w:rPr>
          <w:sz w:val="28"/>
          <w:szCs w:val="28"/>
        </w:rPr>
        <w:t xml:space="preserve">Высшее образование - </w:t>
      </w:r>
      <w:proofErr w:type="spellStart"/>
      <w:r w:rsidR="00561A70" w:rsidRPr="00D67D28">
        <w:rPr>
          <w:sz w:val="28"/>
          <w:szCs w:val="28"/>
        </w:rPr>
        <w:t>специалитет</w:t>
      </w:r>
      <w:proofErr w:type="spellEnd"/>
      <w:r w:rsidR="00561A70" w:rsidRPr="00D67D28">
        <w:rPr>
          <w:sz w:val="28"/>
          <w:szCs w:val="28"/>
        </w:rPr>
        <w:t xml:space="preserve">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  <w:r w:rsidR="00561A70">
        <w:rPr>
          <w:rFonts w:ascii="Verdana" w:hAnsi="Verdana"/>
          <w:i/>
          <w:iCs/>
          <w:color w:val="333333"/>
        </w:rPr>
        <w:t>"</w:t>
      </w:r>
    </w:p>
    <w:p w:rsidR="00D67D28" w:rsidRDefault="00D67D28" w:rsidP="00561A70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06F8" w:rsidRPr="00B344A8" w:rsidRDefault="00FC0BFA" w:rsidP="00F901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владен</w:t>
      </w:r>
      <w:r w:rsidR="00DC374A" w:rsidRPr="00B344A8">
        <w:rPr>
          <w:rFonts w:ascii="Times New Roman" w:hAnsi="Times New Roman"/>
          <w:sz w:val="28"/>
          <w:szCs w:val="28"/>
        </w:rPr>
        <w:t xml:space="preserve">ия </w:t>
      </w:r>
      <w:r w:rsidR="00F90142" w:rsidRPr="00B344A8">
        <w:rPr>
          <w:rFonts w:ascii="Times New Roman" w:hAnsi="Times New Roman"/>
          <w:sz w:val="28"/>
          <w:szCs w:val="28"/>
        </w:rPr>
        <w:t xml:space="preserve">современными методами </w:t>
      </w:r>
      <w:r w:rsidR="00BF4E3F" w:rsidRPr="00B344A8">
        <w:rPr>
          <w:rFonts w:ascii="Times New Roman" w:hAnsi="Times New Roman"/>
          <w:sz w:val="28"/>
          <w:szCs w:val="28"/>
        </w:rPr>
        <w:t xml:space="preserve">оказания </w:t>
      </w:r>
      <w:r w:rsidR="00B344A8" w:rsidRPr="00B344A8">
        <w:rPr>
          <w:rFonts w:ascii="Times New Roman" w:hAnsi="Times New Roman"/>
          <w:sz w:val="28"/>
          <w:szCs w:val="28"/>
        </w:rPr>
        <w:t>медицинской помощи пациентам старше 18 лет при заболеваниях и (или) состояниях сердечно-сосудистой системы.</w:t>
      </w:r>
    </w:p>
    <w:p w:rsidR="00526E1C" w:rsidRPr="00B344A8" w:rsidRDefault="00FC0BFA" w:rsidP="00B344A8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526E1C" w:rsidRPr="00B344A8">
        <w:rPr>
          <w:rFonts w:ascii="Times New Roman" w:hAnsi="Times New Roman"/>
          <w:sz w:val="28"/>
          <w:szCs w:val="28"/>
        </w:rPr>
        <w:t>В настоящее время сердечно-сосудистые заболевания (ССЗ) широко распространены не только в Российской Федерации, но и во многих развитых странах мира. Данный класс заболеваний является лидирующим в структуре причин смертности</w:t>
      </w:r>
      <w:r w:rsidR="00BF429B" w:rsidRPr="00B344A8">
        <w:rPr>
          <w:rFonts w:ascii="Times New Roman" w:hAnsi="Times New Roman"/>
          <w:sz w:val="28"/>
          <w:szCs w:val="28"/>
        </w:rPr>
        <w:t xml:space="preserve">. </w:t>
      </w:r>
      <w:r w:rsidR="00B344A8" w:rsidRPr="00B344A8">
        <w:rPr>
          <w:rFonts w:ascii="Times New Roman" w:hAnsi="Times New Roman"/>
          <w:sz w:val="28"/>
          <w:szCs w:val="28"/>
        </w:rPr>
        <w:t xml:space="preserve">Существенные потери трудоспособного населения обусловлены негативной тенденцией распространения ССЗ на более молодые возрастные группы и как следствие ростом уровней </w:t>
      </w:r>
      <w:proofErr w:type="spellStart"/>
      <w:r w:rsidR="00B344A8" w:rsidRPr="00B344A8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="00B344A8" w:rsidRPr="00B344A8">
        <w:rPr>
          <w:rFonts w:ascii="Times New Roman" w:hAnsi="Times New Roman"/>
          <w:sz w:val="28"/>
          <w:szCs w:val="28"/>
        </w:rPr>
        <w:t xml:space="preserve"> и смертности от них. К</w:t>
      </w:r>
      <w:r w:rsidR="00526E1C" w:rsidRPr="00B344A8">
        <w:rPr>
          <w:rFonts w:ascii="Times New Roman" w:hAnsi="Times New Roman"/>
          <w:sz w:val="28"/>
          <w:szCs w:val="28"/>
        </w:rPr>
        <w:t xml:space="preserve">ардиология призвана сыграть </w:t>
      </w:r>
      <w:r w:rsidR="00B344A8" w:rsidRPr="00B344A8">
        <w:rPr>
          <w:rFonts w:ascii="Times New Roman" w:hAnsi="Times New Roman"/>
          <w:sz w:val="28"/>
          <w:szCs w:val="28"/>
        </w:rPr>
        <w:t xml:space="preserve">существенную роль </w:t>
      </w:r>
      <w:r w:rsidR="00526E1C" w:rsidRPr="00B344A8">
        <w:rPr>
          <w:rFonts w:ascii="Times New Roman" w:hAnsi="Times New Roman"/>
          <w:sz w:val="28"/>
          <w:szCs w:val="28"/>
        </w:rPr>
        <w:t xml:space="preserve">в преодолении негативных тенденций демографического развития. </w:t>
      </w:r>
      <w:r w:rsidR="00B344A8" w:rsidRPr="00B344A8">
        <w:rPr>
          <w:rFonts w:ascii="Times New Roman" w:hAnsi="Times New Roman"/>
          <w:sz w:val="28"/>
          <w:szCs w:val="28"/>
        </w:rPr>
        <w:t>П</w:t>
      </w:r>
      <w:r w:rsidR="00526E1C" w:rsidRPr="00B344A8">
        <w:rPr>
          <w:rFonts w:ascii="Times New Roman" w:hAnsi="Times New Roman"/>
          <w:sz w:val="28"/>
          <w:szCs w:val="28"/>
        </w:rPr>
        <w:t xml:space="preserve">рогресс в борьбе с заболеваниями сердца </w:t>
      </w:r>
      <w:r w:rsidR="00B344A8" w:rsidRPr="00B344A8">
        <w:rPr>
          <w:rFonts w:ascii="Times New Roman" w:hAnsi="Times New Roman"/>
          <w:sz w:val="28"/>
          <w:szCs w:val="28"/>
        </w:rPr>
        <w:t>может быть</w:t>
      </w:r>
      <w:r w:rsidR="00526E1C" w:rsidRPr="00B344A8">
        <w:rPr>
          <w:rFonts w:ascii="Times New Roman" w:hAnsi="Times New Roman"/>
          <w:sz w:val="28"/>
          <w:szCs w:val="28"/>
        </w:rPr>
        <w:t xml:space="preserve"> достигнут в </w:t>
      </w:r>
      <w:r w:rsidR="00417088">
        <w:rPr>
          <w:rFonts w:ascii="Times New Roman" w:hAnsi="Times New Roman"/>
          <w:sz w:val="28"/>
          <w:szCs w:val="28"/>
        </w:rPr>
        <w:t xml:space="preserve">том числе в </w:t>
      </w:r>
      <w:r w:rsidR="00526E1C" w:rsidRPr="00B344A8">
        <w:rPr>
          <w:rFonts w:ascii="Times New Roman" w:hAnsi="Times New Roman"/>
          <w:sz w:val="28"/>
          <w:szCs w:val="28"/>
        </w:rPr>
        <w:t>результате</w:t>
      </w:r>
      <w:r w:rsidR="00417088">
        <w:rPr>
          <w:rFonts w:ascii="Times New Roman" w:hAnsi="Times New Roman"/>
          <w:sz w:val="28"/>
          <w:szCs w:val="28"/>
        </w:rPr>
        <w:t xml:space="preserve"> </w:t>
      </w:r>
      <w:r w:rsidR="00526E1C" w:rsidRPr="00B344A8">
        <w:rPr>
          <w:rFonts w:ascii="Times New Roman" w:hAnsi="Times New Roman"/>
          <w:sz w:val="28"/>
          <w:szCs w:val="28"/>
        </w:rPr>
        <w:t>внедрения в клиническую практику высокотехнологичных методов диагностики и лечения</w:t>
      </w:r>
      <w:r w:rsidR="00417088">
        <w:rPr>
          <w:rFonts w:ascii="Times New Roman" w:hAnsi="Times New Roman"/>
          <w:sz w:val="28"/>
          <w:szCs w:val="28"/>
        </w:rPr>
        <w:t xml:space="preserve"> при неотложных состояниях в кардиологии.</w:t>
      </w:r>
    </w:p>
    <w:p w:rsidR="00526E1C" w:rsidRPr="00B344A8" w:rsidRDefault="00526E1C" w:rsidP="00B344A8">
      <w:pPr>
        <w:jc w:val="both"/>
        <w:rPr>
          <w:rFonts w:ascii="Times New Roman" w:hAnsi="Times New Roman"/>
          <w:sz w:val="28"/>
          <w:szCs w:val="28"/>
        </w:rPr>
      </w:pPr>
    </w:p>
    <w:p w:rsidR="00526E1C" w:rsidRDefault="00526E1C" w:rsidP="00434B03">
      <w:pPr>
        <w:spacing w:after="0" w:line="240" w:lineRule="auto"/>
        <w:jc w:val="both"/>
      </w:pPr>
    </w:p>
    <w:p w:rsidR="008175EF" w:rsidRDefault="008175EF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B4" w:rsidRDefault="001508B4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ACD" w:rsidRPr="002276FE" w:rsidRDefault="00C32ACD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4A3308">
        <w:rPr>
          <w:rFonts w:ascii="Times New Roman" w:hAnsi="Times New Roman"/>
          <w:sz w:val="28"/>
          <w:szCs w:val="28"/>
        </w:rPr>
        <w:t>Современные</w:t>
      </w:r>
      <w:r w:rsidR="004A3308" w:rsidRPr="008E4E55">
        <w:rPr>
          <w:rFonts w:ascii="Times New Roman" w:hAnsi="Times New Roman"/>
          <w:sz w:val="28"/>
          <w:szCs w:val="28"/>
        </w:rPr>
        <w:t xml:space="preserve"> вопросы кардиологии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66E77" w:rsidRPr="00C56390" w:rsidRDefault="00ED364E" w:rsidP="00C5639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4A3308">
        <w:rPr>
          <w:rFonts w:ascii="Times New Roman" w:hAnsi="Times New Roman"/>
          <w:sz w:val="28"/>
          <w:szCs w:val="28"/>
        </w:rPr>
        <w:t>Современные</w:t>
      </w:r>
      <w:r w:rsidR="004A3308" w:rsidRPr="008E4E55">
        <w:rPr>
          <w:rFonts w:ascii="Times New Roman" w:hAnsi="Times New Roman"/>
          <w:sz w:val="28"/>
          <w:szCs w:val="28"/>
        </w:rPr>
        <w:t xml:space="preserve"> вопросы кардиологии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</w:t>
      </w:r>
      <w:r w:rsidR="00D67D28">
        <w:rPr>
          <w:rFonts w:ascii="Times New Roman" w:hAnsi="Times New Roman"/>
          <w:bCs/>
          <w:sz w:val="28"/>
          <w:szCs w:val="28"/>
        </w:rPr>
        <w:t>«Врач -кардиолог»,</w:t>
      </w:r>
      <w:r w:rsidR="00D67D28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67D2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14 марта 2018 года N 140н  </w:t>
      </w:r>
    </w:p>
    <w:p w:rsidR="00561A70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>Оказание медицинской помощи пациентам старше 18 лет при заболеваниях и (или) состояниях сердечно-</w:t>
      </w:r>
      <w:r w:rsidR="00561A70" w:rsidRPr="004B5E18">
        <w:rPr>
          <w:rFonts w:ascii="Times New Roman" w:hAnsi="Times New Roman"/>
          <w:sz w:val="28"/>
          <w:szCs w:val="28"/>
        </w:rPr>
        <w:br/>
        <w:t xml:space="preserve">сосудистой системы </w:t>
      </w:r>
      <w:r w:rsidR="00466E77" w:rsidRPr="004B5E18">
        <w:rPr>
          <w:rFonts w:ascii="Times New Roman" w:hAnsi="Times New Roman"/>
          <w:sz w:val="28"/>
          <w:szCs w:val="28"/>
        </w:rPr>
        <w:t>(код А/01.</w:t>
      </w:r>
      <w:r w:rsidR="00561A70" w:rsidRPr="004B5E18">
        <w:rPr>
          <w:rFonts w:ascii="Times New Roman" w:hAnsi="Times New Roman"/>
          <w:sz w:val="28"/>
          <w:szCs w:val="28"/>
        </w:rPr>
        <w:t>8)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сбора жалоб, анамнеза жизни у пациентов (их законных представителей)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первичного осмотра пациентов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Направление пациентов с заболеваниями и (или) состояниями сердечно-сосудистой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Направление пациентов с заболеваниями сердечно-сосудистой системы на лабораторное обследование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 xml:space="preserve">- Обоснование и постановка диагноза в соответствии с Международной статистической классификацией болезней и проблем, связанных со здоровьем (МКБ) 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CB1693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 xml:space="preserve">Назначение лечения пациентам при заболеваниях и (или) состояниях сердечно-сосудистой системы, контроль его эффективности и безопасности </w:t>
      </w:r>
      <w:r w:rsidR="00CB1693" w:rsidRPr="004B5E18">
        <w:rPr>
          <w:rFonts w:ascii="Times New Roman" w:hAnsi="Times New Roman"/>
          <w:sz w:val="28"/>
          <w:szCs w:val="28"/>
        </w:rPr>
        <w:t>(код А/02.8)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-Разработка плана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 xml:space="preserve"> - Назначение лекарственных препаратов и медицинских изделий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Оценка эффективности и безопасности назначения лекарственных препаратов и медицинских изделий для пациентов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Назначение немедикаментозной терапии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Оказание медицинской помощи пациентам с заболеваниями и (или) состояниями сердечно-сосудистой системы в неотложной форме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</w:t>
      </w:r>
    </w:p>
    <w:p w:rsidR="00CB1693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</w:r>
      <w:proofErr w:type="spellStart"/>
      <w:r w:rsidR="00561A70" w:rsidRPr="004B5E1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561A70" w:rsidRPr="004B5E18">
        <w:rPr>
          <w:rFonts w:ascii="Times New Roman" w:hAnsi="Times New Roman"/>
          <w:sz w:val="28"/>
          <w:szCs w:val="28"/>
        </w:rPr>
        <w:t xml:space="preserve"> инвалидов</w:t>
      </w:r>
      <w:r w:rsidR="00C56390">
        <w:rPr>
          <w:rFonts w:ascii="Times New Roman" w:hAnsi="Times New Roman"/>
          <w:sz w:val="28"/>
          <w:szCs w:val="28"/>
        </w:rPr>
        <w:t xml:space="preserve"> </w:t>
      </w:r>
      <w:r w:rsidR="00CB1693" w:rsidRPr="004B5E18">
        <w:rPr>
          <w:rFonts w:ascii="Times New Roman" w:hAnsi="Times New Roman"/>
          <w:sz w:val="28"/>
          <w:szCs w:val="28"/>
        </w:rPr>
        <w:t xml:space="preserve">(код </w:t>
      </w:r>
      <w:r w:rsidR="007E58FA" w:rsidRPr="004B5E18">
        <w:rPr>
          <w:rFonts w:ascii="Times New Roman" w:hAnsi="Times New Roman"/>
          <w:sz w:val="28"/>
          <w:szCs w:val="28"/>
        </w:rPr>
        <w:t>А/03.8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мероприятий по медицинской реабилитации при заболеваниях и (или) состояниях сердечно-сосудистой системы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561A70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 и санитарно-гигиен</w:t>
      </w:r>
      <w:r w:rsidR="00C56390">
        <w:rPr>
          <w:rFonts w:ascii="Times New Roman" w:hAnsi="Times New Roman"/>
          <w:sz w:val="28"/>
          <w:szCs w:val="28"/>
        </w:rPr>
        <w:t xml:space="preserve">ическому просвещению населения </w:t>
      </w:r>
      <w:r w:rsidR="00CB1693" w:rsidRPr="004B5E18">
        <w:rPr>
          <w:rFonts w:ascii="Times New Roman" w:hAnsi="Times New Roman"/>
          <w:sz w:val="28"/>
          <w:szCs w:val="28"/>
        </w:rPr>
        <w:t xml:space="preserve">(код </w:t>
      </w:r>
      <w:r w:rsidR="00561A70" w:rsidRPr="004B5E18">
        <w:rPr>
          <w:rFonts w:ascii="Times New Roman" w:hAnsi="Times New Roman"/>
          <w:sz w:val="28"/>
          <w:szCs w:val="28"/>
        </w:rPr>
        <w:t>А/05.8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Пропаганда здорового образа жизни, профилактика заболеваний и (или) состояний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диспансерного наблюдения за пациентами с выявленными хроническими заболеваниями и (или) состояниями сердечно-сосудистой системы</w:t>
      </w:r>
    </w:p>
    <w:p w:rsidR="007E58FA" w:rsidRPr="004B5E18" w:rsidRDefault="007E58FA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7E58FA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7E58FA" w:rsidRPr="004B5E18">
        <w:rPr>
          <w:rFonts w:ascii="Times New Roman" w:hAnsi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</w:t>
      </w:r>
      <w:r w:rsidR="00C56390">
        <w:rPr>
          <w:rFonts w:ascii="Times New Roman" w:hAnsi="Times New Roman"/>
          <w:sz w:val="28"/>
          <w:szCs w:val="28"/>
        </w:rPr>
        <w:t xml:space="preserve">ряжении медицинского персонала </w:t>
      </w:r>
      <w:r w:rsidR="00CB1693" w:rsidRPr="004B5E18">
        <w:rPr>
          <w:rFonts w:ascii="Times New Roman" w:hAnsi="Times New Roman"/>
          <w:sz w:val="28"/>
          <w:szCs w:val="28"/>
        </w:rPr>
        <w:t xml:space="preserve">(код </w:t>
      </w:r>
      <w:r w:rsidR="007E58FA" w:rsidRPr="004B5E18">
        <w:rPr>
          <w:rFonts w:ascii="Times New Roman" w:hAnsi="Times New Roman"/>
          <w:sz w:val="28"/>
          <w:szCs w:val="28"/>
        </w:rPr>
        <w:t>А/06.8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7E58FA" w:rsidRPr="004B5E18" w:rsidRDefault="007E58FA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работы по обеспечению внутреннего контроля качества и безопасности медицинской деятельности</w:t>
      </w: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11D7" w:rsidRPr="00561A70" w:rsidRDefault="00BD11D7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4A8" w:rsidRDefault="00FC0BFA" w:rsidP="00B344A8">
      <w:pPr>
        <w:pStyle w:val="Default"/>
        <w:jc w:val="both"/>
        <w:rPr>
          <w:rFonts w:ascii="Verdana" w:hAnsi="Verdana"/>
          <w:i/>
          <w:iCs/>
          <w:color w:val="333333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B344A8" w:rsidRPr="00D67D28">
        <w:rPr>
          <w:sz w:val="28"/>
          <w:szCs w:val="28"/>
        </w:rPr>
        <w:t xml:space="preserve">Высшее образование - </w:t>
      </w:r>
      <w:proofErr w:type="spellStart"/>
      <w:r w:rsidR="00B344A8" w:rsidRPr="00D67D28">
        <w:rPr>
          <w:sz w:val="28"/>
          <w:szCs w:val="28"/>
        </w:rPr>
        <w:t>специалитет</w:t>
      </w:r>
      <w:proofErr w:type="spellEnd"/>
      <w:r w:rsidR="00B344A8" w:rsidRPr="00D67D28">
        <w:rPr>
          <w:sz w:val="28"/>
          <w:szCs w:val="28"/>
        </w:rPr>
        <w:t xml:space="preserve">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  <w:r w:rsidR="00B344A8">
        <w:rPr>
          <w:rFonts w:ascii="Verdana" w:hAnsi="Verdana"/>
          <w:i/>
          <w:iCs/>
          <w:color w:val="333333"/>
        </w:rPr>
        <w:t>"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ACD">
        <w:rPr>
          <w:rFonts w:ascii="Times New Roman" w:hAnsi="Times New Roman"/>
          <w:b/>
          <w:sz w:val="28"/>
          <w:szCs w:val="28"/>
        </w:rPr>
        <w:t>Календарный график</w:t>
      </w:r>
      <w:r w:rsidRPr="00C32ACD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C32ACD" w:rsidRPr="00C32ACD" w:rsidRDefault="00C32ACD" w:rsidP="00C32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 – 17</w:t>
      </w:r>
      <w:r w:rsidRPr="00C32ACD">
        <w:rPr>
          <w:rFonts w:ascii="Times New Roman" w:hAnsi="Times New Roman"/>
          <w:sz w:val="28"/>
          <w:szCs w:val="28"/>
        </w:rPr>
        <w:t>.05.2021</w:t>
      </w:r>
    </w:p>
    <w:p w:rsidR="000935F7" w:rsidRDefault="00C32ACD" w:rsidP="00C32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01.11.2021 – 29</w:t>
      </w:r>
      <w:r w:rsidRPr="00C32ACD">
        <w:rPr>
          <w:rFonts w:ascii="Times New Roman" w:hAnsi="Times New Roman"/>
          <w:sz w:val="28"/>
          <w:szCs w:val="28"/>
        </w:rPr>
        <w:t>.11.2021</w:t>
      </w:r>
    </w:p>
    <w:p w:rsidR="000935F7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32AC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B5E18" w:rsidRDefault="004A3308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3C1E26">
              <w:rPr>
                <w:rFonts w:ascii="Times New Roman" w:hAnsi="Times New Roman"/>
                <w:sz w:val="28"/>
                <w:szCs w:val="28"/>
              </w:rPr>
              <w:t>Воспалительные заболевания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53F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A3308" w:rsidRDefault="004A3308" w:rsidP="00150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3308">
              <w:rPr>
                <w:rFonts w:ascii="Times New Roman" w:hAnsi="Times New Roman"/>
                <w:sz w:val="28"/>
                <w:szCs w:val="28"/>
              </w:rPr>
              <w:t>Неотложные состояния в кардиологии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4A3308" w:rsidRDefault="004A3308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3308">
              <w:rPr>
                <w:rFonts w:ascii="Times New Roman" w:hAnsi="Times New Roman"/>
                <w:sz w:val="28"/>
                <w:szCs w:val="28"/>
              </w:rPr>
              <w:t>Брадиаритмии</w:t>
            </w:r>
            <w:proofErr w:type="spellEnd"/>
            <w:r w:rsidRPr="004A330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A3308">
              <w:rPr>
                <w:rFonts w:ascii="Times New Roman" w:hAnsi="Times New Roman"/>
                <w:sz w:val="28"/>
                <w:szCs w:val="28"/>
              </w:rPr>
              <w:t>электрокардиостимуляция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A3308" w:rsidRDefault="004A3308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3308">
              <w:rPr>
                <w:rFonts w:ascii="Times New Roman" w:hAnsi="Times New Roman"/>
                <w:sz w:val="28"/>
                <w:szCs w:val="28"/>
              </w:rPr>
              <w:t>Неинвазивная</w:t>
            </w:r>
            <w:proofErr w:type="spellEnd"/>
            <w:r w:rsidRPr="004A3308">
              <w:rPr>
                <w:rFonts w:ascii="Times New Roman" w:hAnsi="Times New Roman"/>
                <w:sz w:val="28"/>
                <w:szCs w:val="28"/>
              </w:rPr>
              <w:t xml:space="preserve"> вентиляция легких в критических состояниях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D6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B5E18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B5E18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938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2C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38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A24D6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A24D6" w:rsidRPr="003C1E26">
        <w:rPr>
          <w:rFonts w:ascii="Times New Roman" w:hAnsi="Times New Roman"/>
          <w:b/>
          <w:sz w:val="28"/>
          <w:szCs w:val="28"/>
        </w:rPr>
        <w:t>Воспалительные заболевания сердца</w:t>
      </w:r>
      <w:r w:rsidR="00DA24D6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</w:t>
      </w:r>
      <w:r w:rsidR="00DA24D6">
        <w:rPr>
          <w:rFonts w:ascii="Times New Roman" w:hAnsi="Times New Roman"/>
          <w:sz w:val="28"/>
          <w:szCs w:val="28"/>
        </w:rPr>
        <w:t>–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24D6">
        <w:rPr>
          <w:rFonts w:ascii="Times New Roman" w:hAnsi="Times New Roman"/>
          <w:sz w:val="28"/>
          <w:szCs w:val="28"/>
        </w:rPr>
        <w:t xml:space="preserve">6 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  <w:proofErr w:type="gram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853FBA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C32ACD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- 4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Самоподготовка-2</w:t>
      </w:r>
      <w:r w:rsidR="00DA24D6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C55C0C" w:rsidRPr="009172B0" w:rsidRDefault="00C55C0C" w:rsidP="00C55C0C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C55C0C" w:rsidRPr="009172B0" w:rsidTr="00D5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DA24D6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DA24D6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55C0C" w:rsidRPr="009172B0" w:rsidTr="00D5337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DA24D6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32ACD" w:rsidP="00C3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C55C0C" w:rsidRPr="009172B0" w:rsidTr="00DA24D6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DA24D6" w:rsidRDefault="00DA24D6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DA24D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Перикардит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A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5C0C" w:rsidRPr="009172B0" w:rsidTr="00DA24D6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DA24D6" w:rsidRDefault="00DA24D6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DA24D6">
              <w:rPr>
                <w:rFonts w:ascii="Times New Roman" w:hAnsi="Times New Roman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853FBA" w:rsidP="00DA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4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5C0C" w:rsidRPr="009172B0" w:rsidTr="00DA24D6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DA24D6" w:rsidRDefault="00DA24D6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DA24D6">
              <w:rPr>
                <w:rFonts w:ascii="Times New Roman" w:hAnsi="Times New Roman"/>
                <w:sz w:val="28"/>
                <w:szCs w:val="28"/>
              </w:rPr>
              <w:t xml:space="preserve">Миокардит </w:t>
            </w:r>
            <w:proofErr w:type="spellStart"/>
            <w:r w:rsidRPr="00DA24D6">
              <w:rPr>
                <w:rFonts w:ascii="Times New Roman" w:hAnsi="Times New Roman"/>
                <w:sz w:val="28"/>
                <w:szCs w:val="28"/>
              </w:rPr>
              <w:t>Дилятационная</w:t>
            </w:r>
            <w:proofErr w:type="spellEnd"/>
            <w:r w:rsidRPr="00DA2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4D6">
              <w:rPr>
                <w:rFonts w:ascii="Times New Roman" w:hAnsi="Times New Roman"/>
                <w:sz w:val="28"/>
                <w:szCs w:val="28"/>
              </w:rPr>
              <w:t>кардиомиапатия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A2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DA24D6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A24D6" w:rsidRDefault="00C55C0C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DA24D6" w:rsidRPr="003C1E26">
        <w:rPr>
          <w:rFonts w:ascii="Times New Roman" w:hAnsi="Times New Roman"/>
          <w:b/>
          <w:sz w:val="28"/>
          <w:szCs w:val="28"/>
        </w:rPr>
        <w:t>Неотложные состояния в кардиологии</w:t>
      </w:r>
      <w:r w:rsidR="00DA24D6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24D6" w:rsidRDefault="00DA24D6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A2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DA2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</w:t>
      </w:r>
    </w:p>
    <w:p w:rsidR="00F27E3F" w:rsidRPr="001D2538" w:rsidRDefault="00F27E3F" w:rsidP="00F27E3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7E3F" w:rsidRPr="00032BAA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F27E3F" w:rsidRPr="00032BAA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27E3F" w:rsidRPr="00032BAA" w:rsidTr="00200C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E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F27E3F" w:rsidRPr="00032BAA" w:rsidTr="00200C2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C32ACD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F27E3F" w:rsidRPr="00032BAA" w:rsidTr="00200C28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DA24D6" w:rsidRDefault="00DA24D6" w:rsidP="00200C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24D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и лечение острого коронарного синдрома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DA2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7E3F" w:rsidRPr="00032BAA" w:rsidTr="00200C2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2C6599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DA24D6" w:rsidRDefault="00DA24D6" w:rsidP="00200C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24D6">
              <w:rPr>
                <w:rFonts w:ascii="Times New Roman" w:hAnsi="Times New Roman"/>
                <w:color w:val="000000"/>
                <w:sz w:val="28"/>
                <w:szCs w:val="28"/>
              </w:rPr>
              <w:t>Артериальная гипертония, гипертонический криз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DA2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A24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7E3F" w:rsidRPr="00032BAA" w:rsidTr="00200C2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9270EE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DA24D6" w:rsidRDefault="00DA24D6" w:rsidP="00200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D6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Тромбоэмболии легочной артерии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DA2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DA24D6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935F7" w:rsidRDefault="00F27E3F" w:rsidP="003C4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FC0BFA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A24D6" w:rsidRPr="003C1E26">
        <w:rPr>
          <w:rFonts w:ascii="Times New Roman" w:hAnsi="Times New Roman"/>
          <w:b/>
          <w:sz w:val="28"/>
          <w:szCs w:val="28"/>
        </w:rPr>
        <w:t>Брадиаритмии</w:t>
      </w:r>
      <w:proofErr w:type="spellEnd"/>
      <w:r w:rsidR="00DA24D6" w:rsidRPr="003C1E2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DA24D6" w:rsidRPr="003C1E26">
        <w:rPr>
          <w:rFonts w:ascii="Times New Roman" w:hAnsi="Times New Roman"/>
          <w:b/>
          <w:sz w:val="28"/>
          <w:szCs w:val="28"/>
        </w:rPr>
        <w:t>электрокардиостимуляция</w:t>
      </w:r>
      <w:proofErr w:type="spellEnd"/>
    </w:p>
    <w:p w:rsidR="003C46AB" w:rsidRDefault="003C46AB" w:rsidP="003C46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A2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DA2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93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C32AC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F27E3F" w:rsidRDefault="00DA24D6" w:rsidP="00F27E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 w:rsidRPr="003C1E26">
              <w:rPr>
                <w:rFonts w:ascii="Times New Roman" w:hAnsi="Times New Roman"/>
                <w:bCs/>
                <w:sz w:val="28"/>
                <w:szCs w:val="28"/>
              </w:rPr>
              <w:t>Брадиаритмии</w:t>
            </w:r>
            <w:proofErr w:type="spellEnd"/>
            <w:r w:rsidRPr="003C1E26">
              <w:rPr>
                <w:rFonts w:ascii="Times New Roman" w:hAnsi="Times New Roman"/>
                <w:bCs/>
                <w:sz w:val="28"/>
                <w:szCs w:val="28"/>
              </w:rPr>
              <w:t>: понятие, анатомия проводящей системы сердца, виды,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2C39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C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A24D6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DA24D6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1E26">
              <w:rPr>
                <w:rFonts w:ascii="Times New Roman" w:hAnsi="Times New Roman"/>
                <w:bCs/>
                <w:sz w:val="28"/>
                <w:szCs w:val="28"/>
              </w:rPr>
              <w:t>Диагностика, клиника,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F917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27E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A24D6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DA24D6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1E26">
              <w:rPr>
                <w:rFonts w:ascii="Times New Roman" w:hAnsi="Times New Roman"/>
                <w:bCs/>
                <w:sz w:val="28"/>
                <w:szCs w:val="28"/>
              </w:rPr>
              <w:t xml:space="preserve">Хирургическое лечение </w:t>
            </w:r>
            <w:proofErr w:type="spellStart"/>
            <w:r w:rsidRPr="003C1E26">
              <w:rPr>
                <w:rFonts w:ascii="Times New Roman" w:hAnsi="Times New Roman"/>
                <w:bCs/>
                <w:sz w:val="28"/>
                <w:szCs w:val="28"/>
              </w:rPr>
              <w:t>брадиаритмий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2C39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A24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A24D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917A2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24D6" w:rsidRPr="003C1E26">
        <w:rPr>
          <w:rFonts w:ascii="Times New Roman" w:hAnsi="Times New Roman"/>
          <w:b/>
          <w:sz w:val="28"/>
          <w:szCs w:val="28"/>
        </w:rPr>
        <w:t>Неинвазивная</w:t>
      </w:r>
      <w:proofErr w:type="spellEnd"/>
      <w:r w:rsidR="00DA24D6" w:rsidRPr="003C1E26">
        <w:rPr>
          <w:rFonts w:ascii="Times New Roman" w:hAnsi="Times New Roman"/>
          <w:b/>
          <w:sz w:val="28"/>
          <w:szCs w:val="28"/>
        </w:rPr>
        <w:t xml:space="preserve"> вентиляция легких в критических состояниях</w:t>
      </w:r>
    </w:p>
    <w:p w:rsidR="002C39BB" w:rsidRDefault="002C39BB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E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93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93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C93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BD1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32AC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C93891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1E26">
              <w:rPr>
                <w:rFonts w:ascii="Times New Roman" w:hAnsi="Times New Roman"/>
                <w:sz w:val="28"/>
                <w:szCs w:val="28"/>
              </w:rPr>
              <w:t>Неинвазивная</w:t>
            </w:r>
            <w:proofErr w:type="spellEnd"/>
            <w:r w:rsidRPr="003C1E26">
              <w:rPr>
                <w:rFonts w:ascii="Times New Roman" w:hAnsi="Times New Roman"/>
                <w:sz w:val="28"/>
                <w:szCs w:val="28"/>
              </w:rPr>
              <w:t xml:space="preserve"> вентиляция легких. 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4B5E18" w:rsidRDefault="00C93891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1E26">
              <w:rPr>
                <w:rFonts w:ascii="Times New Roman" w:hAnsi="Times New Roman"/>
                <w:sz w:val="28"/>
                <w:szCs w:val="28"/>
              </w:rPr>
              <w:t xml:space="preserve">Использование НИВЛ в пульмонологии, кардиологии, неврологии, гериатрии, </w:t>
            </w:r>
            <w:proofErr w:type="spellStart"/>
            <w:r w:rsidRPr="003C1E26">
              <w:rPr>
                <w:rFonts w:ascii="Times New Roman" w:hAnsi="Times New Roman"/>
                <w:sz w:val="28"/>
                <w:szCs w:val="28"/>
              </w:rPr>
              <w:t>сомнологии</w:t>
            </w:r>
            <w:proofErr w:type="spellEnd"/>
            <w:r w:rsidRPr="003C1E26">
              <w:rPr>
                <w:rFonts w:ascii="Times New Roman" w:hAnsi="Times New Roman"/>
                <w:sz w:val="28"/>
                <w:szCs w:val="28"/>
              </w:rPr>
              <w:t>,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4B5E18" w:rsidRDefault="00C93891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1E26">
              <w:rPr>
                <w:rFonts w:ascii="Times New Roman" w:hAnsi="Times New Roman"/>
                <w:sz w:val="28"/>
                <w:szCs w:val="28"/>
              </w:rPr>
              <w:t xml:space="preserve">Особенности применения НИВЛ у пациентов с </w:t>
            </w:r>
            <w:proofErr w:type="spellStart"/>
            <w:r w:rsidRPr="003C1E26">
              <w:rPr>
                <w:rFonts w:ascii="Times New Roman" w:hAnsi="Times New Roman"/>
                <w:sz w:val="28"/>
                <w:szCs w:val="28"/>
              </w:rPr>
              <w:t>кардиореспираторной</w:t>
            </w:r>
            <w:proofErr w:type="spellEnd"/>
            <w:r w:rsidRPr="003C1E26">
              <w:rPr>
                <w:rFonts w:ascii="Times New Roman" w:hAnsi="Times New Roman"/>
                <w:sz w:val="28"/>
                <w:szCs w:val="28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93891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C9389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Кардиология</w:t>
      </w:r>
      <w:r w:rsidRPr="00C32AC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Современные вопросы кардиологии</w:t>
      </w:r>
      <w:r w:rsidRPr="00C32AC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C32ACD" w:rsidRPr="00C32ACD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C32ACD" w:rsidRPr="00C32ACD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C32ACD" w:rsidRPr="00C32ACD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C32ACD" w:rsidRPr="00C32ACD" w:rsidRDefault="00C32ACD" w:rsidP="00C32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C32ACD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Перикардит. Миокардит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Дилатационная</w:t>
      </w:r>
      <w:proofErr w:type="spellEnd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кардиомиопатия</w:t>
      </w:r>
      <w:proofErr w:type="spellEnd"/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Диагностика и лечение острого коронарного синдрома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Артериальная гипертония, гипертонический криз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Тромбоэмболии легочной артерии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Определение вида, степени, обратимости и причины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брадиаритмии</w:t>
      </w:r>
      <w:proofErr w:type="spellEnd"/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пределение тактики ведения пациента, показаний к имплантации ЭКС и выбор режима стимуляции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Использование НИВЛ в пульмонологии, кардиологии, неврологии, гериатрии,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сомнологии</w:t>
      </w:r>
      <w:proofErr w:type="spellEnd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хирургии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применения НИВЛ у пациентов с </w:t>
      </w:r>
      <w:proofErr w:type="spellStart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кардиореспираторной</w:t>
      </w:r>
      <w:proofErr w:type="spellEnd"/>
      <w:r w:rsidRPr="00C32A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патологией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патогенезе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инфаркта миокарда без зубца Q (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субэндокардиального мелк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оочагового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играют роль все перечисленные </w:t>
      </w:r>
      <w:proofErr w:type="gram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факторы ,кроме</w:t>
      </w:r>
      <w:proofErr w:type="gram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Преходящее нарушение кровотока вследствие агрегации </w:t>
      </w:r>
      <w:proofErr w:type="spellStart"/>
      <w:proofErr w:type="gram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тромбоцитов,образования</w:t>
      </w:r>
      <w:proofErr w:type="spellEnd"/>
      <w:proofErr w:type="gram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рыхлых сгустков в коронарной артерии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.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Окклюзирующий</w:t>
      </w:r>
      <w:proofErr w:type="spellEnd"/>
      <w:proofErr w:type="gram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тромбоз крупной коронарной артерии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Развитая сеть коллатералей в 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бассейне артерии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ответственной за развитие инфаркта миокарда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Анатомические особенности кровоснабжения субэндокардиальных слоев миокарда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Достоверная верификация диагноза реноваскулярной гип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ертонии возможна по результатам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УЗИ почек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Б.Брюшной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аортографии</w:t>
      </w:r>
      <w:proofErr w:type="spellEnd"/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Эхо-КГ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Радиоизотопном исследовании почек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Внутривенной урографии</w:t>
      </w: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Больной 50 лет поступил в отделение через 4 дня после эпизода затяжных (до 5 часов) загрудинных болей. На ЭКГ полная блокада левой ножки пучка Гиса. При решении вопроса о наличии у пациента ОИМ наибольшую диагн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остическую ценность будет иметь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миоглобина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активности КФК -МВ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уровня АСТ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уровня ЛДГ и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тропонина</w:t>
      </w:r>
      <w:proofErr w:type="spellEnd"/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из перечисленного ниже не является ранним признаком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тромбоэмболии легочной артерии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синкопальное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Давящие боли в грудной клетке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Одышка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«Плевральные» боли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Акцент 2 тона </w:t>
      </w:r>
      <w:proofErr w:type="gram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легочной артерии</w:t>
      </w:r>
      <w:proofErr w:type="gramEnd"/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группа препаратов дает побочн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действие в виде сухого кашля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Блокаторы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ангиотензиновых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рецепторов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ингибиторы АПФ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Сердечные гликозиды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Бета-блокаторы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Антагонисты кальция</w:t>
      </w:r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C32ACD" w:rsidRPr="00C32ACD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препарат</w:t>
      </w:r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являющийся </w:t>
      </w:r>
      <w:proofErr w:type="spellStart"/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нетиенопиридиновым</w:t>
      </w:r>
      <w:proofErr w:type="spellEnd"/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обратимым антагонистом </w:t>
      </w:r>
      <w:proofErr w:type="spellStart"/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аденозиновых</w:t>
      </w:r>
      <w:proofErr w:type="spellEnd"/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рецепторов </w:t>
      </w:r>
      <w:proofErr w:type="gramStart"/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тромбоцитов :</w:t>
      </w:r>
      <w:proofErr w:type="gramEnd"/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Клопидогрель</w:t>
      </w:r>
      <w:proofErr w:type="spellEnd"/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Б.Тикагрелор</w:t>
      </w:r>
      <w:proofErr w:type="spellEnd"/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Трентал</w:t>
      </w:r>
      <w:proofErr w:type="spellEnd"/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Ацетилсалициловая кислота</w:t>
      </w:r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№7.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терапии артериальной гипертони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 пациентов пожилого возраста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кратности приема препаратов с уменьшением разовой дозы их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рекомендуется использовать фиксированные комбинации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обоснованы к назначению антагонисты кальция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обоснованы бета -блокаторы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Любой класс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антигипертензивных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препаратов целесообразно назначать совместно с нитратами т.к.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большинства пациентов име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 коронарная недостаточность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№8. Показанием для госпитализации при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гипертоническом кризе является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АД более180 /110ммртст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Ощущение пелены перед глазами,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головокружение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влажных хрипов при аускультации легких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Одышка</w:t>
      </w:r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Идеальным временем проведения первичного ЧКВ у пациента со стойким подъемом сегмента 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 и болью за грудиной является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более 12 часов от первого контакта с медицинским работником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2часа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часа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 часов</w:t>
      </w:r>
    </w:p>
    <w:p w:rsidR="00C56390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какой срок назначается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клопидогрель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</w:t>
      </w:r>
      <w:r w:rsidR="00C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нтам с не -Q инфарктом миокарда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6 месяцев</w:t>
      </w:r>
    </w:p>
    <w:p w:rsidR="00C32ACD" w:rsidRPr="00C32ACD" w:rsidRDefault="00C56390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неопределенно долго</w:t>
      </w:r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2ACD"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пожизненно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один год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зависимости от риска тромбоэмболических осложнений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Pr="00C32ACD" w:rsidRDefault="00C32ACD" w:rsidP="00C32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A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32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2ACD" w:rsidRDefault="00C32ACD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6390" w:rsidRDefault="00C56390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BD11D7" w:rsidRDefault="00BD11D7" w:rsidP="00BD11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bookmarkStart w:id="3" w:name="_GoBack"/>
      <w:bookmarkEnd w:id="3"/>
      <w:r w:rsidR="00D5095C" w:rsidRPr="00BD11D7">
        <w:rPr>
          <w:rFonts w:ascii="Times New Roman" w:hAnsi="Times New Roman"/>
          <w:b/>
          <w:sz w:val="28"/>
          <w:szCs w:val="28"/>
        </w:rPr>
        <w:t>Метод</w:t>
      </w:r>
      <w:r w:rsidR="00D5095C" w:rsidRPr="00BD11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BD11D7">
        <w:rPr>
          <w:rFonts w:ascii="Times New Roman" w:hAnsi="Times New Roman"/>
          <w:sz w:val="28"/>
          <w:szCs w:val="28"/>
        </w:rPr>
        <w:t xml:space="preserve"> </w:t>
      </w:r>
    </w:p>
    <w:p w:rsidR="00095CEB" w:rsidRPr="00700BB9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700BB9" w:rsidRPr="00700BB9" w:rsidRDefault="00700BB9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0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Неотложная кардиология / П.Х. Джанашия. - М.: Бином. Лаборатория знаний, 2017. - </w:t>
      </w:r>
      <w:r w:rsidRPr="0070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452</w:t>
      </w:r>
      <w:r w:rsidRPr="00700BB9">
        <w:rPr>
          <w:rFonts w:ascii="Times New Roman" w:hAnsi="Times New Roman"/>
          <w:b/>
          <w:sz w:val="28"/>
          <w:szCs w:val="28"/>
          <w:shd w:val="clear" w:color="auto" w:fill="FFFFFF"/>
        </w:rPr>
        <w:t> c.</w:t>
      </w:r>
      <w:r w:rsidRPr="00700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3891" w:rsidRPr="00700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Тромбоэмболия легочной артерии / В.Л. Баранов, И.Г. Куренкова, А.В. Николаев. - М.: ЭЛБИ-СПб, </w:t>
      </w:r>
      <w:r w:rsidR="00C93891" w:rsidRPr="00700BB9">
        <w:rPr>
          <w:rFonts w:ascii="Times New Roman" w:hAnsi="Times New Roman"/>
          <w:bCs/>
          <w:sz w:val="28"/>
          <w:szCs w:val="28"/>
        </w:rPr>
        <w:t>2014</w:t>
      </w:r>
      <w:r w:rsidR="00C93891" w:rsidRPr="00700BB9">
        <w:rPr>
          <w:rFonts w:ascii="Times New Roman" w:hAnsi="Times New Roman"/>
          <w:sz w:val="28"/>
          <w:szCs w:val="28"/>
          <w:shd w:val="clear" w:color="auto" w:fill="FFFFFF"/>
        </w:rPr>
        <w:t>. - 218 c.</w:t>
      </w:r>
    </w:p>
    <w:p w:rsidR="00700BB9" w:rsidRPr="00700BB9" w:rsidRDefault="00700BB9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Острый коронарный синдром /</w:t>
      </w:r>
      <w:r w:rsidRPr="00700BB9">
        <w:rPr>
          <w:rFonts w:ascii="Times New Roman" w:hAnsi="Times New Roman"/>
          <w:sz w:val="28"/>
          <w:szCs w:val="28"/>
          <w:shd w:val="clear" w:color="auto" w:fill="FFFFFF"/>
        </w:rPr>
        <w:t xml:space="preserve">Н.М. </w:t>
      </w:r>
      <w:proofErr w:type="spellStart"/>
      <w:r w:rsidRPr="00700BB9">
        <w:rPr>
          <w:rFonts w:ascii="Times New Roman" w:hAnsi="Times New Roman"/>
          <w:sz w:val="28"/>
          <w:szCs w:val="28"/>
          <w:shd w:val="clear" w:color="auto" w:fill="FFFFFF"/>
        </w:rPr>
        <w:t>Бурдули</w:t>
      </w:r>
      <w:proofErr w:type="spellEnd"/>
      <w:r w:rsidRPr="00700BB9">
        <w:rPr>
          <w:rFonts w:ascii="Times New Roman" w:hAnsi="Times New Roman"/>
          <w:sz w:val="28"/>
          <w:szCs w:val="28"/>
          <w:shd w:val="clear" w:color="auto" w:fill="FFFFFF"/>
        </w:rPr>
        <w:t>. - М.: Феникс, </w:t>
      </w:r>
      <w:r w:rsidRPr="00700BB9">
        <w:rPr>
          <w:rFonts w:ascii="Times New Roman" w:hAnsi="Times New Roman"/>
          <w:bCs/>
          <w:sz w:val="28"/>
          <w:szCs w:val="28"/>
        </w:rPr>
        <w:t>2019</w:t>
      </w:r>
      <w:r w:rsidRPr="00700BB9">
        <w:rPr>
          <w:rFonts w:ascii="Times New Roman" w:hAnsi="Times New Roman"/>
          <w:sz w:val="28"/>
          <w:szCs w:val="28"/>
          <w:shd w:val="clear" w:color="auto" w:fill="FFFFFF"/>
        </w:rPr>
        <w:t>. - 96 c.</w:t>
      </w:r>
    </w:p>
    <w:p w:rsidR="00376D6F" w:rsidRPr="00AA128D" w:rsidRDefault="00700BB9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0BB9">
        <w:rPr>
          <w:rFonts w:ascii="Times New Roman" w:hAnsi="Times New Roman"/>
          <w:sz w:val="28"/>
          <w:szCs w:val="28"/>
          <w:shd w:val="clear" w:color="auto" w:fill="FFFFFF"/>
        </w:rPr>
        <w:t xml:space="preserve">Фиброз миокарда при систолической и диастолической хронической сердечной недостаточности / Беленков Юрий Никитич. - М.: </w:t>
      </w:r>
      <w:proofErr w:type="spellStart"/>
      <w:r w:rsidRPr="00700BB9">
        <w:rPr>
          <w:rFonts w:ascii="Times New Roman" w:hAnsi="Times New Roman"/>
          <w:sz w:val="28"/>
          <w:szCs w:val="28"/>
          <w:shd w:val="clear" w:color="auto" w:fill="FFFFFF"/>
        </w:rPr>
        <w:t>Медпрактика</w:t>
      </w:r>
      <w:proofErr w:type="spellEnd"/>
      <w:r w:rsidRPr="00700BB9">
        <w:rPr>
          <w:rFonts w:ascii="Times New Roman" w:hAnsi="Times New Roman"/>
          <w:sz w:val="28"/>
          <w:szCs w:val="28"/>
          <w:shd w:val="clear" w:color="auto" w:fill="FFFFFF"/>
        </w:rPr>
        <w:t>-М, 2014. - </w:t>
      </w:r>
      <w:r w:rsidRPr="00700BB9">
        <w:rPr>
          <w:rFonts w:ascii="Times New Roman" w:hAnsi="Times New Roman"/>
          <w:bCs/>
          <w:sz w:val="28"/>
          <w:szCs w:val="28"/>
        </w:rPr>
        <w:t>646</w:t>
      </w:r>
      <w:r w:rsidRPr="00700BB9">
        <w:rPr>
          <w:rFonts w:ascii="Times New Roman" w:hAnsi="Times New Roman"/>
          <w:sz w:val="28"/>
          <w:szCs w:val="28"/>
          <w:shd w:val="clear" w:color="auto" w:fill="FFFFFF"/>
        </w:rPr>
        <w:t> c</w:t>
      </w:r>
      <w:r w:rsidRPr="00700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95CEB" w:rsidRPr="00700BB9">
        <w:rPr>
          <w:rFonts w:ascii="Times New Roman" w:hAnsi="Times New Roman"/>
          <w:sz w:val="28"/>
          <w:szCs w:val="28"/>
        </w:rPr>
        <w:t>.</w:t>
      </w:r>
      <w:r w:rsidR="00095CEB" w:rsidRPr="002276FE">
        <w:rPr>
          <w:rFonts w:ascii="Times New Roman" w:hAnsi="Times New Roman"/>
          <w:sz w:val="28"/>
          <w:szCs w:val="28"/>
        </w:rPr>
        <w:t xml:space="preserve"> </w:t>
      </w:r>
    </w:p>
    <w:p w:rsid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lang w:val="en-US"/>
        </w:rPr>
        <w:t xml:space="preserve">View on the problem of managing of medical care quality / O.M.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Posnenkova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A.R.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Kiselev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Y.V. Popova et al. // Oman Medical Journal. </w:t>
      </w:r>
      <w:r w:rsidRPr="00AA128D">
        <w:rPr>
          <w:rFonts w:ascii="Times New Roman" w:hAnsi="Times New Roman"/>
          <w:sz w:val="28"/>
          <w:szCs w:val="28"/>
        </w:rPr>
        <w:t xml:space="preserve">2012. </w:t>
      </w:r>
      <w:proofErr w:type="spellStart"/>
      <w:r w:rsidRPr="00AA128D">
        <w:rPr>
          <w:rFonts w:ascii="Times New Roman" w:hAnsi="Times New Roman"/>
          <w:sz w:val="28"/>
          <w:szCs w:val="28"/>
        </w:rPr>
        <w:t>Vol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. 27 (3). Р. 261 – 262. </w:t>
      </w:r>
    </w:p>
    <w:p w:rsidR="00526E1C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Методологические аспекты регистров сердечно-сосудистых заболеваний / В.И. Гриднев, А.Р. Киселев, Ю.В. Попова и др. // Кардиологический вестник. 2012. Т. VII, №2. С. 5-10. </w:t>
      </w:r>
    </w:p>
    <w:p w:rsidR="00AA128D" w:rsidRPr="00AA128D" w:rsidRDefault="00526E1C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Оценка мероприятий по </w:t>
      </w:r>
      <w:proofErr w:type="spellStart"/>
      <w:r w:rsidRPr="00AA128D">
        <w:rPr>
          <w:rFonts w:ascii="Times New Roman" w:hAnsi="Times New Roman"/>
          <w:sz w:val="28"/>
          <w:szCs w:val="28"/>
        </w:rPr>
        <w:t>реперфузии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миокарда у больных с острым коронарным синдромом с подъемом сегмента ST на основе критериев Американского колледжа кардиологии / Американской ассоциации сердца /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>, В.И. Гриднев, Ю.В. Попова и др. // Кардиоваскулярная терапия и профилактика. 2013. Т</w:t>
      </w:r>
      <w:r w:rsidRPr="00AA128D">
        <w:rPr>
          <w:rFonts w:ascii="Times New Roman" w:hAnsi="Times New Roman"/>
          <w:sz w:val="28"/>
          <w:szCs w:val="28"/>
          <w:lang w:val="en-US"/>
        </w:rPr>
        <w:t xml:space="preserve">. 12, №5. </w:t>
      </w:r>
      <w:r w:rsidRPr="00AA128D">
        <w:rPr>
          <w:rFonts w:ascii="Times New Roman" w:hAnsi="Times New Roman"/>
          <w:sz w:val="28"/>
          <w:szCs w:val="28"/>
        </w:rPr>
        <w:t>С</w:t>
      </w:r>
      <w:r w:rsidRPr="00AA128D">
        <w:rPr>
          <w:rFonts w:ascii="Times New Roman" w:hAnsi="Times New Roman"/>
          <w:sz w:val="28"/>
          <w:szCs w:val="28"/>
          <w:lang w:val="en-US"/>
        </w:rPr>
        <w:t xml:space="preserve">. 40-44. </w:t>
      </w:r>
    </w:p>
    <w:p w:rsidR="00AA128D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lang w:val="en-US"/>
        </w:rPr>
        <w:t xml:space="preserve">Implementation of percutaneous coronary interventions in patients with acute coronary syndrome in Russia and clinical factors influencing on decision making / A.R.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Kiselev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Y.V. Popova, V.I.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Gridnev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 et al. //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Cor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 et Vasa. 2014. Vol. 56 (1). </w:t>
      </w:r>
      <w:r w:rsidRPr="00AA128D">
        <w:rPr>
          <w:rFonts w:ascii="Times New Roman" w:hAnsi="Times New Roman"/>
          <w:sz w:val="28"/>
          <w:szCs w:val="28"/>
        </w:rPr>
        <w:t xml:space="preserve">Е. 1 – 10. </w:t>
      </w:r>
    </w:p>
    <w:p w:rsidR="00526E1C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Возможности применения индикаторов, основанных на </w:t>
      </w:r>
      <w:proofErr w:type="spellStart"/>
      <w:r w:rsidRPr="00AA128D">
        <w:rPr>
          <w:rFonts w:ascii="Times New Roman" w:hAnsi="Times New Roman"/>
          <w:sz w:val="28"/>
          <w:szCs w:val="28"/>
        </w:rPr>
        <w:t>клиникоанатомических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критериях целесообразности, для определения обоснованности и потребности в коронарной </w:t>
      </w:r>
      <w:proofErr w:type="spellStart"/>
      <w:r w:rsidRPr="00AA128D">
        <w:rPr>
          <w:rFonts w:ascii="Times New Roman" w:hAnsi="Times New Roman"/>
          <w:sz w:val="28"/>
          <w:szCs w:val="28"/>
        </w:rPr>
        <w:t>реваскуляризации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у больных острым коронарным синдромом / Ю.В. Попова,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, А.Р. Киселев и др. // </w:t>
      </w:r>
      <w:proofErr w:type="spellStart"/>
      <w:r w:rsidRPr="00AA128D">
        <w:rPr>
          <w:rFonts w:ascii="Times New Roman" w:hAnsi="Times New Roman"/>
          <w:sz w:val="28"/>
          <w:szCs w:val="28"/>
        </w:rPr>
        <w:t>Кардио</w:t>
      </w:r>
      <w:proofErr w:type="spellEnd"/>
      <w:r w:rsidRPr="00AA128D">
        <w:rPr>
          <w:rFonts w:ascii="Times New Roman" w:hAnsi="Times New Roman"/>
          <w:sz w:val="28"/>
          <w:szCs w:val="28"/>
        </w:rPr>
        <w:t>-ИТ. 2014. №1. 0102.</w:t>
      </w:r>
    </w:p>
    <w:p w:rsid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>Основы профилактики [Электронный ресурс</w:t>
      </w:r>
      <w:proofErr w:type="gramStart"/>
      <w:r w:rsidRPr="00AA128D">
        <w:rPr>
          <w:rFonts w:ascii="Times New Roman" w:hAnsi="Times New Roman"/>
          <w:sz w:val="28"/>
          <w:szCs w:val="28"/>
        </w:rPr>
        <w:t>] :</w:t>
      </w:r>
      <w:proofErr w:type="gramEnd"/>
      <w:r w:rsidRPr="00AA128D">
        <w:rPr>
          <w:rFonts w:ascii="Times New Roman" w:hAnsi="Times New Roman"/>
          <w:sz w:val="28"/>
          <w:szCs w:val="28"/>
        </w:rPr>
        <w:t xml:space="preserve"> учеб. пособие / Ю. Л. Солодовников. – СПб.: Лань, 2017. – 292 с.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Прединфарктное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 / Л.И. 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Алейникова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А.Е. Золотарев. - М.: 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Pr="00AA128D">
        <w:rPr>
          <w:rFonts w:ascii="Times New Roman" w:hAnsi="Times New Roman"/>
          <w:bCs/>
          <w:sz w:val="28"/>
          <w:szCs w:val="28"/>
        </w:rPr>
        <w:t>2017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- 184 c.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сердечно-сосудистых заболеваний в молодом возрасте / А.А. Александров. - М.: Медицина, </w:t>
      </w:r>
      <w:r w:rsidRPr="00AA128D">
        <w:rPr>
          <w:rFonts w:ascii="Times New Roman" w:hAnsi="Times New Roman"/>
          <w:bCs/>
          <w:sz w:val="28"/>
          <w:szCs w:val="28"/>
        </w:rPr>
        <w:t>2016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- 80 c.</w:t>
      </w:r>
      <w:r w:rsidRPr="00AA128D">
        <w:rPr>
          <w:rFonts w:ascii="Times New Roman" w:hAnsi="Times New Roman"/>
          <w:sz w:val="28"/>
          <w:szCs w:val="28"/>
        </w:rPr>
        <w:br/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4. Аллилуев, И. Г. Боли в области сердца. Дифференциальный диагноз / И.Г. Аллилуев, В.И.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Маколкин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, С.А.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Аббакумов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М.: Медицина, </w:t>
      </w:r>
      <w:r w:rsidRPr="00AA128D">
        <w:rPr>
          <w:rFonts w:ascii="Times New Roman" w:hAnsi="Times New Roman"/>
          <w:bCs/>
          <w:sz w:val="28"/>
          <w:szCs w:val="28"/>
        </w:rPr>
        <w:t>2018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- 192 c.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Методология клинических индикаторов качества медицинской помощи больным сердечно-сосудистыми заболеваниями /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, А.Р. Киселев, Ю.В. Попова и др. // </w:t>
      </w:r>
      <w:proofErr w:type="spellStart"/>
      <w:r w:rsidRPr="00AA128D">
        <w:rPr>
          <w:rFonts w:ascii="Times New Roman" w:hAnsi="Times New Roman"/>
          <w:sz w:val="28"/>
          <w:szCs w:val="28"/>
        </w:rPr>
        <w:t>Кардио</w:t>
      </w:r>
      <w:proofErr w:type="spellEnd"/>
      <w:r w:rsidRPr="00AA128D">
        <w:rPr>
          <w:rFonts w:ascii="Times New Roman" w:hAnsi="Times New Roman"/>
          <w:sz w:val="28"/>
          <w:szCs w:val="28"/>
        </w:rPr>
        <w:t>-ИТ. 2014. №1. 0103.</w:t>
      </w:r>
    </w:p>
    <w:p w:rsidR="00526E1C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>«Стратегии формирования здорового образа жизни населения, профилактики и контроля неинфекционных заболеваний на период до 2025 года» (опубликован МЗ РФ 25.01.18)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Гипертоническое сердце в терапевтической практике. Барсуков А.В. / А.В. Барсуков. - Москва: </w:t>
      </w:r>
      <w:r w:rsidRPr="00AA128D">
        <w:rPr>
          <w:rFonts w:ascii="Times New Roman" w:hAnsi="Times New Roman"/>
          <w:bCs/>
          <w:sz w:val="28"/>
          <w:szCs w:val="28"/>
        </w:rPr>
        <w:t>Мир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, 2016. - </w:t>
      </w:r>
      <w:r w:rsidRPr="00AA128D">
        <w:rPr>
          <w:rFonts w:ascii="Times New Roman" w:hAnsi="Times New Roman"/>
          <w:bCs/>
          <w:sz w:val="28"/>
          <w:szCs w:val="28"/>
        </w:rPr>
        <w:t>2431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Медикаментозное лечение нарушений ритма сердца / О.В.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Благова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М.: ГЭОТАР-Медиа, </w:t>
      </w:r>
      <w:r w:rsidRPr="00AA128D">
        <w:rPr>
          <w:rFonts w:ascii="Times New Roman" w:hAnsi="Times New Roman"/>
          <w:bCs/>
          <w:sz w:val="28"/>
          <w:szCs w:val="28"/>
        </w:rPr>
        <w:t>2016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AA128D">
        <w:rPr>
          <w:rFonts w:ascii="Times New Roman" w:hAnsi="Times New Roman"/>
          <w:bCs/>
          <w:sz w:val="28"/>
          <w:szCs w:val="28"/>
        </w:rPr>
        <w:t>6918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Болезни сердца по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Браунвальду.Руководство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 по сердечно-сосудистой медицине. В 4 томах. Том 1. -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М.:Рид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28D">
        <w:rPr>
          <w:rFonts w:ascii="Arial" w:hAnsi="Arial" w:cs="Arial"/>
          <w:sz w:val="26"/>
          <w:szCs w:val="26"/>
          <w:shd w:val="clear" w:color="auto" w:fill="FFFFFF"/>
        </w:rPr>
        <w:t>Элсивер</w:t>
      </w:r>
      <w:proofErr w:type="spellEnd"/>
      <w:r w:rsidRPr="00AA128D">
        <w:rPr>
          <w:rFonts w:ascii="Arial" w:hAnsi="Arial" w:cs="Arial"/>
          <w:sz w:val="26"/>
          <w:szCs w:val="26"/>
          <w:shd w:val="clear" w:color="auto" w:fill="FFFFFF"/>
        </w:rPr>
        <w:t>, </w:t>
      </w:r>
      <w:r w:rsidRPr="00AA128D">
        <w:rPr>
          <w:rFonts w:ascii="Arial" w:hAnsi="Arial" w:cs="Arial"/>
          <w:bCs/>
          <w:sz w:val="26"/>
        </w:rPr>
        <w:t>2018</w:t>
      </w:r>
      <w:r w:rsidRPr="00AA128D">
        <w:rPr>
          <w:rFonts w:ascii="Arial" w:hAnsi="Arial" w:cs="Arial"/>
          <w:sz w:val="26"/>
          <w:szCs w:val="26"/>
          <w:shd w:val="clear" w:color="auto" w:fill="FFFFFF"/>
        </w:rPr>
        <w:t>.-624 c.</w:t>
      </w:r>
    </w:p>
    <w:sectPr w:rsidR="00AA128D" w:rsidRPr="00AA128D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03A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D4A2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71E1D"/>
    <w:rsid w:val="000935F7"/>
    <w:rsid w:val="00095CEB"/>
    <w:rsid w:val="000C1C2D"/>
    <w:rsid w:val="000C3D60"/>
    <w:rsid w:val="000E5BDD"/>
    <w:rsid w:val="000F0225"/>
    <w:rsid w:val="00103838"/>
    <w:rsid w:val="0010463E"/>
    <w:rsid w:val="0011407B"/>
    <w:rsid w:val="0011509D"/>
    <w:rsid w:val="00142417"/>
    <w:rsid w:val="001508B4"/>
    <w:rsid w:val="0016125F"/>
    <w:rsid w:val="00192413"/>
    <w:rsid w:val="001D2538"/>
    <w:rsid w:val="00207501"/>
    <w:rsid w:val="002276FE"/>
    <w:rsid w:val="0024133B"/>
    <w:rsid w:val="00294018"/>
    <w:rsid w:val="00294C27"/>
    <w:rsid w:val="002C39BB"/>
    <w:rsid w:val="002C6599"/>
    <w:rsid w:val="003001B6"/>
    <w:rsid w:val="0030068A"/>
    <w:rsid w:val="00310BCA"/>
    <w:rsid w:val="0031700D"/>
    <w:rsid w:val="00336B21"/>
    <w:rsid w:val="003704BE"/>
    <w:rsid w:val="00376D6F"/>
    <w:rsid w:val="0037797E"/>
    <w:rsid w:val="00380B11"/>
    <w:rsid w:val="0038292B"/>
    <w:rsid w:val="00387A7B"/>
    <w:rsid w:val="003A05BF"/>
    <w:rsid w:val="003A194F"/>
    <w:rsid w:val="003A4D7E"/>
    <w:rsid w:val="003A72B3"/>
    <w:rsid w:val="003C46AB"/>
    <w:rsid w:val="003C5838"/>
    <w:rsid w:val="004074F6"/>
    <w:rsid w:val="00417088"/>
    <w:rsid w:val="00420801"/>
    <w:rsid w:val="004230D3"/>
    <w:rsid w:val="00430E8D"/>
    <w:rsid w:val="00434B03"/>
    <w:rsid w:val="00435C03"/>
    <w:rsid w:val="0045301E"/>
    <w:rsid w:val="00466E77"/>
    <w:rsid w:val="00471F10"/>
    <w:rsid w:val="00490AC3"/>
    <w:rsid w:val="00497F27"/>
    <w:rsid w:val="004A3308"/>
    <w:rsid w:val="004B0324"/>
    <w:rsid w:val="004B5E18"/>
    <w:rsid w:val="004C54B3"/>
    <w:rsid w:val="00513D25"/>
    <w:rsid w:val="00515C9A"/>
    <w:rsid w:val="00526E1C"/>
    <w:rsid w:val="00534298"/>
    <w:rsid w:val="005461C0"/>
    <w:rsid w:val="00561A70"/>
    <w:rsid w:val="00594AF9"/>
    <w:rsid w:val="005D57C4"/>
    <w:rsid w:val="005E279C"/>
    <w:rsid w:val="005E52EF"/>
    <w:rsid w:val="006328C7"/>
    <w:rsid w:val="006328CD"/>
    <w:rsid w:val="00640328"/>
    <w:rsid w:val="00680D54"/>
    <w:rsid w:val="00685F15"/>
    <w:rsid w:val="006921EC"/>
    <w:rsid w:val="00692757"/>
    <w:rsid w:val="006B42CD"/>
    <w:rsid w:val="006C358C"/>
    <w:rsid w:val="006C7A76"/>
    <w:rsid w:val="006D36AD"/>
    <w:rsid w:val="006D3D49"/>
    <w:rsid w:val="006D412F"/>
    <w:rsid w:val="006F7644"/>
    <w:rsid w:val="00700BB9"/>
    <w:rsid w:val="00722DAC"/>
    <w:rsid w:val="007257B9"/>
    <w:rsid w:val="007328FB"/>
    <w:rsid w:val="007669B2"/>
    <w:rsid w:val="00772CB3"/>
    <w:rsid w:val="00773BFB"/>
    <w:rsid w:val="0078679F"/>
    <w:rsid w:val="00787D4A"/>
    <w:rsid w:val="007A0150"/>
    <w:rsid w:val="007E58FA"/>
    <w:rsid w:val="008024CD"/>
    <w:rsid w:val="0080357F"/>
    <w:rsid w:val="00817469"/>
    <w:rsid w:val="008175EF"/>
    <w:rsid w:val="008368BA"/>
    <w:rsid w:val="008373B1"/>
    <w:rsid w:val="00841D39"/>
    <w:rsid w:val="00853FBA"/>
    <w:rsid w:val="00863BDB"/>
    <w:rsid w:val="00864B5E"/>
    <w:rsid w:val="008744A7"/>
    <w:rsid w:val="008758C7"/>
    <w:rsid w:val="00880BAA"/>
    <w:rsid w:val="008867A0"/>
    <w:rsid w:val="008B396C"/>
    <w:rsid w:val="008B4503"/>
    <w:rsid w:val="008C23E4"/>
    <w:rsid w:val="008E0DF8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53BAF"/>
    <w:rsid w:val="00A74545"/>
    <w:rsid w:val="00A93108"/>
    <w:rsid w:val="00AA128D"/>
    <w:rsid w:val="00AC0821"/>
    <w:rsid w:val="00AC08CB"/>
    <w:rsid w:val="00AE1050"/>
    <w:rsid w:val="00AE6608"/>
    <w:rsid w:val="00AE7FE5"/>
    <w:rsid w:val="00AF4EBC"/>
    <w:rsid w:val="00B16D0D"/>
    <w:rsid w:val="00B175A0"/>
    <w:rsid w:val="00B214A0"/>
    <w:rsid w:val="00B344A8"/>
    <w:rsid w:val="00B5055C"/>
    <w:rsid w:val="00B52CE1"/>
    <w:rsid w:val="00B567F2"/>
    <w:rsid w:val="00B75833"/>
    <w:rsid w:val="00BA0A09"/>
    <w:rsid w:val="00BA740F"/>
    <w:rsid w:val="00BD11D7"/>
    <w:rsid w:val="00BF1F1F"/>
    <w:rsid w:val="00BF429B"/>
    <w:rsid w:val="00BF4E3F"/>
    <w:rsid w:val="00BF61A4"/>
    <w:rsid w:val="00C00D5C"/>
    <w:rsid w:val="00C07E9F"/>
    <w:rsid w:val="00C16B54"/>
    <w:rsid w:val="00C32ACD"/>
    <w:rsid w:val="00C55C0C"/>
    <w:rsid w:val="00C56390"/>
    <w:rsid w:val="00C719FA"/>
    <w:rsid w:val="00C806F8"/>
    <w:rsid w:val="00C81770"/>
    <w:rsid w:val="00C93891"/>
    <w:rsid w:val="00CA7C07"/>
    <w:rsid w:val="00CB1693"/>
    <w:rsid w:val="00CB7ABB"/>
    <w:rsid w:val="00CE50C6"/>
    <w:rsid w:val="00CF350D"/>
    <w:rsid w:val="00CF3551"/>
    <w:rsid w:val="00D2676A"/>
    <w:rsid w:val="00D437A5"/>
    <w:rsid w:val="00D5095C"/>
    <w:rsid w:val="00D532B0"/>
    <w:rsid w:val="00D6695C"/>
    <w:rsid w:val="00D67D28"/>
    <w:rsid w:val="00D746E4"/>
    <w:rsid w:val="00D8667A"/>
    <w:rsid w:val="00DA24D6"/>
    <w:rsid w:val="00DC374A"/>
    <w:rsid w:val="00DC4BD1"/>
    <w:rsid w:val="00DD3480"/>
    <w:rsid w:val="00E01106"/>
    <w:rsid w:val="00E052D0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12313"/>
    <w:rsid w:val="00F209CE"/>
    <w:rsid w:val="00F27E3F"/>
    <w:rsid w:val="00F43620"/>
    <w:rsid w:val="00F5039A"/>
    <w:rsid w:val="00F82D91"/>
    <w:rsid w:val="00F90142"/>
    <w:rsid w:val="00F917A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B9AB-A3E9-49A5-839D-41BC106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11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A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22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32</cp:revision>
  <cp:lastPrinted>2021-02-08T04:06:00Z</cp:lastPrinted>
  <dcterms:created xsi:type="dcterms:W3CDTF">2020-11-19T01:23:00Z</dcterms:created>
  <dcterms:modified xsi:type="dcterms:W3CDTF">2021-02-08T04:30:00Z</dcterms:modified>
</cp:coreProperties>
</file>